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C7F2A" w14:textId="2A3973C2" w:rsidR="00327CD0" w:rsidRPr="00BE6270" w:rsidRDefault="005A7E7C" w:rsidP="00BE6270">
      <w:pPr>
        <w:pStyle w:val="TITOLO"/>
        <w:adjustRightInd w:val="0"/>
        <w:snapToGrid w:val="0"/>
        <w:jc w:val="center"/>
        <w:rPr>
          <w:rFonts w:asciiTheme="minorHAnsi" w:hAnsiTheme="minorHAnsi"/>
          <w:b/>
          <w:bCs/>
          <w:sz w:val="48"/>
          <w:szCs w:val="48"/>
        </w:rPr>
      </w:pPr>
      <w:r>
        <w:rPr>
          <w:rFonts w:asciiTheme="minorHAnsi" w:hAnsiTheme="minorHAnsi"/>
          <w:b/>
          <w:bCs/>
          <w:color w:val="0070C0"/>
          <w:sz w:val="56"/>
          <w:szCs w:val="56"/>
        </w:rPr>
        <w:t>POPOLAZIONE E URBANIZZAZIONE</w:t>
      </w:r>
    </w:p>
    <w:p w14:paraId="61AFDAD5" w14:textId="3158457F" w:rsidR="00AB048B" w:rsidRPr="00881B0E" w:rsidRDefault="00BE6270" w:rsidP="00881B0E">
      <w:pPr>
        <w:adjustRightInd w:val="0"/>
        <w:snapToGrid w:val="0"/>
        <w:spacing w:line="360" w:lineRule="auto"/>
        <w:jc w:val="center"/>
        <w:outlineLvl w:val="1"/>
        <w:rPr>
          <w:rFonts w:asciiTheme="minorHAnsi" w:hAnsiTheme="minorHAnsi"/>
          <w:b/>
          <w:bCs/>
          <w:color w:val="0070C0"/>
        </w:rPr>
      </w:pPr>
      <w:r>
        <w:rPr>
          <w:rFonts w:asciiTheme="minorHAnsi" w:hAnsiTheme="minorHAnsi"/>
          <w:b/>
          <w:bCs/>
          <w:noProof/>
          <w:color w:val="0070C0"/>
        </w:rPr>
        <w:drawing>
          <wp:inline distT="0" distB="0" distL="0" distR="0" wp14:anchorId="226ED84E" wp14:editId="1619C24D">
            <wp:extent cx="6481445" cy="45802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E8909" w14:textId="77777777" w:rsidR="00BE6270" w:rsidRDefault="00BE6270" w:rsidP="00881B0E">
      <w:pPr>
        <w:pStyle w:val="Titolo2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0070C0"/>
          <w:sz w:val="40"/>
          <w:szCs w:val="40"/>
        </w:rPr>
      </w:pPr>
    </w:p>
    <w:p w14:paraId="0FF2A12E" w14:textId="4B04663E" w:rsidR="00A56EAB" w:rsidRPr="00E84043" w:rsidRDefault="00E0622F" w:rsidP="00E84043">
      <w:pPr>
        <w:pStyle w:val="Titolo2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0070C0"/>
          <w:sz w:val="40"/>
          <w:szCs w:val="40"/>
        </w:rPr>
      </w:pPr>
      <w:r w:rsidRPr="00E84043">
        <w:rPr>
          <w:rFonts w:asciiTheme="minorHAnsi" w:hAnsiTheme="minorHAnsi" w:cs="Segoe UI"/>
          <w:color w:val="0070C0"/>
          <w:sz w:val="40"/>
          <w:szCs w:val="40"/>
        </w:rPr>
        <w:t>Dove vivono gli uomini</w:t>
      </w:r>
      <w:r w:rsidR="00A56EAB" w:rsidRPr="00E84043">
        <w:rPr>
          <w:rFonts w:asciiTheme="minorHAnsi" w:hAnsiTheme="minorHAnsi" w:cs="Segoe UI"/>
          <w:color w:val="0070C0"/>
          <w:sz w:val="40"/>
          <w:szCs w:val="40"/>
        </w:rPr>
        <w:t>?</w:t>
      </w:r>
    </w:p>
    <w:p w14:paraId="5E78CA05" w14:textId="77777777" w:rsidR="00E0622F" w:rsidRPr="00E0622F" w:rsidRDefault="00E0622F" w:rsidP="00E84043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E0622F">
        <w:rPr>
          <w:rFonts w:asciiTheme="minorHAnsi" w:hAnsiTheme="minorHAnsi"/>
        </w:rPr>
        <w:t xml:space="preserve">Sulla Terra la popolazione </w:t>
      </w:r>
      <w:r w:rsidRPr="00E0622F">
        <w:rPr>
          <w:rFonts w:asciiTheme="minorHAnsi" w:hAnsiTheme="minorHAnsi"/>
          <w:b/>
          <w:bCs/>
        </w:rPr>
        <w:t>non è distribuita in modo uniforme</w:t>
      </w:r>
      <w:r w:rsidRPr="00E0622F">
        <w:rPr>
          <w:rFonts w:asciiTheme="minorHAnsi" w:hAnsiTheme="minorHAnsi"/>
        </w:rPr>
        <w:t xml:space="preserve">, infatti in alcune zone si concentra più che in altre. Questa diversa distribuzione sulla superficie del pianeta è espressa dalla </w:t>
      </w:r>
      <w:r w:rsidRPr="00E0622F">
        <w:rPr>
          <w:rFonts w:asciiTheme="minorHAnsi" w:hAnsiTheme="minorHAnsi"/>
          <w:b/>
          <w:bCs/>
        </w:rPr>
        <w:t>densità</w:t>
      </w:r>
      <w:r w:rsidRPr="00E0622F">
        <w:rPr>
          <w:rFonts w:asciiTheme="minorHAnsi" w:hAnsiTheme="minorHAnsi"/>
        </w:rPr>
        <w:t xml:space="preserve"> </w:t>
      </w:r>
      <w:r w:rsidRPr="00E0622F">
        <w:rPr>
          <w:rFonts w:asciiTheme="minorHAnsi" w:hAnsiTheme="minorHAnsi"/>
          <w:b/>
          <w:bCs/>
        </w:rPr>
        <w:t>abitativa</w:t>
      </w:r>
      <w:r w:rsidRPr="00E0622F">
        <w:rPr>
          <w:rFonts w:asciiTheme="minorHAnsi" w:hAnsiTheme="minorHAnsi"/>
        </w:rPr>
        <w:t xml:space="preserve">, una misura rappresentata dal numero di abitanti per chilometro quadrato. </w:t>
      </w:r>
    </w:p>
    <w:p w14:paraId="5AEAFC2E" w14:textId="77777777" w:rsidR="00E0622F" w:rsidRPr="00E0622F" w:rsidRDefault="00E0622F" w:rsidP="00E84043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E0622F">
        <w:rPr>
          <w:rFonts w:asciiTheme="minorHAnsi" w:hAnsiTheme="minorHAnsi"/>
        </w:rPr>
        <w:t>In altre parole, in due aree della stessa estensione, si ha una maggiore densità dove ci sono più persone. Per esempio, a Shanghai (Cina) la densità è altissima ed equivale a 2.800 abitanti per chilometro quadrato; in Groenlandia invece la densità ha un valore molto basso e corrisponde a 0,03 abitanti per chilometro quadrato.</w:t>
      </w:r>
    </w:p>
    <w:p w14:paraId="03D94CCD" w14:textId="77777777" w:rsidR="00E0622F" w:rsidRPr="00E0622F" w:rsidRDefault="00E0622F" w:rsidP="00E84043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E0622F">
        <w:rPr>
          <w:rFonts w:asciiTheme="minorHAnsi" w:hAnsiTheme="minorHAnsi"/>
        </w:rPr>
        <w:t xml:space="preserve">La densità della popolazione è legata ad alcuni </w:t>
      </w:r>
      <w:r w:rsidRPr="00E0622F">
        <w:rPr>
          <w:rFonts w:asciiTheme="minorHAnsi" w:hAnsiTheme="minorHAnsi"/>
          <w:b/>
          <w:bCs/>
        </w:rPr>
        <w:t>fattori</w:t>
      </w:r>
      <w:r w:rsidRPr="00E0622F">
        <w:rPr>
          <w:rFonts w:asciiTheme="minorHAnsi" w:hAnsiTheme="minorHAnsi"/>
        </w:rPr>
        <w:t>, speso combinati fra loro.</w:t>
      </w:r>
      <w:r w:rsidRPr="00E0622F">
        <w:rPr>
          <w:rFonts w:asciiTheme="minorHAnsi" w:hAnsiTheme="minorHAnsi"/>
          <w:b/>
          <w:bCs/>
        </w:rPr>
        <w:t> </w:t>
      </w:r>
    </w:p>
    <w:p w14:paraId="17E993F5" w14:textId="31D38CEE" w:rsidR="00FF02DB" w:rsidRPr="00E84043" w:rsidRDefault="00FF02DB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09D2787D" w14:textId="77777777" w:rsidR="004628C1" w:rsidRPr="004628C1" w:rsidRDefault="004628C1" w:rsidP="00E84043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32"/>
          <w:szCs w:val="32"/>
        </w:rPr>
      </w:pPr>
      <w:r w:rsidRPr="004628C1">
        <w:rPr>
          <w:rFonts w:asciiTheme="minorHAnsi" w:hAnsiTheme="minorHAnsi"/>
          <w:b/>
          <w:bCs/>
          <w:sz w:val="32"/>
          <w:szCs w:val="32"/>
        </w:rPr>
        <w:lastRenderedPageBreak/>
        <w:t>Condizioni ambientali</w:t>
      </w:r>
    </w:p>
    <w:p w14:paraId="6A650F47" w14:textId="77777777" w:rsidR="004628C1" w:rsidRPr="004628C1" w:rsidRDefault="004628C1" w:rsidP="00E84043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4628C1">
        <w:rPr>
          <w:rFonts w:asciiTheme="minorHAnsi" w:hAnsiTheme="minorHAnsi"/>
          <w:b/>
          <w:bCs/>
        </w:rPr>
        <w:t>Pianure.</w:t>
      </w:r>
      <w:r w:rsidRPr="004628C1">
        <w:rPr>
          <w:rFonts w:asciiTheme="minorHAnsi" w:hAnsiTheme="minorHAnsi"/>
        </w:rPr>
        <w:t xml:space="preserve"> I grandi spazi permettono il raggruppamento di tante persone. </w:t>
      </w:r>
    </w:p>
    <w:p w14:paraId="4207F5A7" w14:textId="77777777" w:rsidR="004628C1" w:rsidRPr="004628C1" w:rsidRDefault="004628C1" w:rsidP="00E84043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4628C1">
        <w:rPr>
          <w:rFonts w:asciiTheme="minorHAnsi" w:hAnsiTheme="minorHAnsi"/>
          <w:b/>
          <w:bCs/>
        </w:rPr>
        <w:t>Fiumi.</w:t>
      </w:r>
      <w:r w:rsidRPr="004628C1">
        <w:rPr>
          <w:rFonts w:asciiTheme="minorHAnsi" w:hAnsiTheme="minorHAnsi"/>
        </w:rPr>
        <w:t> Favoriscono lo sviluppo delle attività agricole.</w:t>
      </w:r>
    </w:p>
    <w:p w14:paraId="4667DFDC" w14:textId="77777777" w:rsidR="004628C1" w:rsidRPr="004628C1" w:rsidRDefault="004628C1" w:rsidP="00E84043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4628C1">
        <w:rPr>
          <w:rFonts w:asciiTheme="minorHAnsi" w:hAnsiTheme="minorHAnsi"/>
          <w:b/>
          <w:bCs/>
        </w:rPr>
        <w:t>Clima.</w:t>
      </w:r>
      <w:r w:rsidRPr="004628C1">
        <w:rPr>
          <w:rFonts w:asciiTheme="minorHAnsi" w:hAnsiTheme="minorHAnsi"/>
        </w:rPr>
        <w:t xml:space="preserve"> Il clima temperato o monsonico contribuisce allo sviluppo di condizioni ambientali vivibili.</w:t>
      </w:r>
    </w:p>
    <w:p w14:paraId="1A03CCBF" w14:textId="0BF94EAF" w:rsidR="004628C1" w:rsidRPr="00E84043" w:rsidRDefault="004628C1" w:rsidP="00E84043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4628C1">
        <w:rPr>
          <w:rFonts w:asciiTheme="minorHAnsi" w:hAnsiTheme="minorHAnsi"/>
          <w:b/>
          <w:bCs/>
        </w:rPr>
        <w:t>Mare.</w:t>
      </w:r>
      <w:r w:rsidRPr="004628C1">
        <w:rPr>
          <w:rFonts w:asciiTheme="minorHAnsi" w:hAnsiTheme="minorHAnsi"/>
        </w:rPr>
        <w:t xml:space="preserve">  La vicinanza al mare consente scambi culturali e commerciali.</w:t>
      </w:r>
    </w:p>
    <w:p w14:paraId="67DB87A1" w14:textId="4512F4B6" w:rsidR="004628C1" w:rsidRPr="004628C1" w:rsidRDefault="004B4A9C" w:rsidP="004B4A9C">
      <w:pPr>
        <w:adjustRightInd w:val="0"/>
        <w:snapToGrid w:val="0"/>
        <w:spacing w:before="100" w:beforeAutospacing="1" w:after="100" w:afterAutospacing="1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315030D9" wp14:editId="79CE00AF">
            <wp:extent cx="4055952" cy="2114007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895" cy="212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634E2" w14:textId="3DA48908" w:rsidR="004628C1" w:rsidRPr="004B4A9C" w:rsidRDefault="004B4A9C" w:rsidP="004B4A9C">
      <w:pPr>
        <w:adjustRightInd w:val="0"/>
        <w:snapToGrid w:val="0"/>
        <w:spacing w:before="100" w:beforeAutospacing="1" w:after="100" w:afterAutospacing="1" w:line="360" w:lineRule="auto"/>
        <w:jc w:val="center"/>
        <w:rPr>
          <w:rFonts w:asciiTheme="minorHAnsi" w:hAnsiTheme="minorHAnsi"/>
          <w:sz w:val="20"/>
          <w:szCs w:val="20"/>
        </w:rPr>
      </w:pPr>
      <w:r w:rsidRPr="004B4A9C">
        <w:rPr>
          <w:rFonts w:asciiTheme="minorHAnsi" w:hAnsiTheme="minorHAnsi"/>
          <w:i/>
          <w:iCs/>
          <w:sz w:val="20"/>
          <w:szCs w:val="20"/>
        </w:rPr>
        <w:t>L</w:t>
      </w:r>
      <w:r w:rsidR="004628C1" w:rsidRPr="004628C1">
        <w:rPr>
          <w:rFonts w:asciiTheme="minorHAnsi" w:hAnsiTheme="minorHAnsi"/>
          <w:i/>
          <w:iCs/>
          <w:sz w:val="20"/>
          <w:szCs w:val="20"/>
        </w:rPr>
        <w:t>o sviluppo urbanistico di Rotterdam (Paesi Bassi) vicino al mare e attraversata da un fiume.</w:t>
      </w:r>
    </w:p>
    <w:p w14:paraId="1BCFE883" w14:textId="6C29DD5B" w:rsidR="004628C1" w:rsidRPr="00E84043" w:rsidRDefault="004B4A9C" w:rsidP="004B4A9C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24"/>
          <w:szCs w:val="24"/>
        </w:rPr>
      </w:pPr>
      <w:r>
        <w:rPr>
          <w:rFonts w:asciiTheme="minorHAnsi" w:hAnsiTheme="minorHAnsi"/>
          <w:noProof/>
          <w:color w:val="0070C0"/>
          <w:sz w:val="24"/>
          <w:szCs w:val="24"/>
        </w:rPr>
        <w:drawing>
          <wp:inline distT="0" distB="0" distL="0" distR="0" wp14:anchorId="73042AE8" wp14:editId="41E30102">
            <wp:extent cx="4983989" cy="3413156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856" cy="344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B44F6" w14:textId="77777777" w:rsidR="004628C1" w:rsidRPr="004628C1" w:rsidRDefault="004628C1" w:rsidP="004B4A9C">
      <w:pPr>
        <w:adjustRightInd w:val="0"/>
        <w:snapToGrid w:val="0"/>
        <w:spacing w:line="360" w:lineRule="auto"/>
        <w:jc w:val="center"/>
        <w:rPr>
          <w:rFonts w:asciiTheme="minorHAnsi" w:hAnsiTheme="minorHAnsi"/>
          <w:i/>
          <w:iCs/>
          <w:sz w:val="20"/>
          <w:szCs w:val="20"/>
        </w:rPr>
      </w:pPr>
      <w:r w:rsidRPr="004628C1">
        <w:rPr>
          <w:rFonts w:asciiTheme="minorHAnsi" w:hAnsiTheme="minorHAnsi" w:cs="Segoe UI"/>
          <w:i/>
          <w:iCs/>
          <w:color w:val="555555"/>
          <w:sz w:val="20"/>
          <w:szCs w:val="20"/>
          <w:shd w:val="clear" w:color="auto" w:fill="FFFFFF"/>
        </w:rPr>
        <w:t>Distribuzione della popolazione mondiale in relazione con i diversi ambienti naturali. Oggi la popolazione vive soprattutto nella fascia temperata del pianeta; nelle regioni monsoniche dell’Asia sud-orientale; nelle regioni delle medie latitudini europee e americane; al di sotto dei 200 metri di altitudine (pianure); a meno di 50 km dal mare.</w:t>
      </w:r>
    </w:p>
    <w:p w14:paraId="32B73B65" w14:textId="0EE6ABE0" w:rsidR="004628C1" w:rsidRPr="004B4A9C" w:rsidRDefault="004628C1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0"/>
          <w:szCs w:val="20"/>
        </w:rPr>
      </w:pPr>
    </w:p>
    <w:p w14:paraId="17A5CE1B" w14:textId="77777777" w:rsidR="004628C1" w:rsidRPr="004628C1" w:rsidRDefault="004628C1" w:rsidP="00E84043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  <w:sz w:val="32"/>
          <w:szCs w:val="32"/>
        </w:rPr>
      </w:pPr>
      <w:r w:rsidRPr="004628C1">
        <w:rPr>
          <w:rFonts w:asciiTheme="minorHAnsi" w:hAnsiTheme="minorHAnsi"/>
          <w:b/>
          <w:bCs/>
          <w:sz w:val="32"/>
          <w:szCs w:val="32"/>
        </w:rPr>
        <w:lastRenderedPageBreak/>
        <w:t>Condizioni storiche ed economiche</w:t>
      </w:r>
    </w:p>
    <w:p w14:paraId="4EE0ADEF" w14:textId="77777777" w:rsidR="004628C1" w:rsidRPr="004628C1" w:rsidRDefault="004628C1" w:rsidP="00E84043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4628C1">
        <w:rPr>
          <w:rFonts w:asciiTheme="minorHAnsi" w:hAnsiTheme="minorHAnsi"/>
          <w:b/>
          <w:bCs/>
        </w:rPr>
        <w:t>Eventi storici.</w:t>
      </w:r>
      <w:r w:rsidRPr="004628C1">
        <w:rPr>
          <w:rFonts w:asciiTheme="minorHAnsi" w:hAnsiTheme="minorHAnsi"/>
        </w:rPr>
        <w:t xml:space="preserve"> L'evoluzione storica ha fatto sì che la popolazione si concentrasse in alcune aree piuttosto che in altre.</w:t>
      </w:r>
    </w:p>
    <w:p w14:paraId="1C7D98A5" w14:textId="77777777" w:rsidR="004628C1" w:rsidRPr="004628C1" w:rsidRDefault="004628C1" w:rsidP="00E84043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4628C1">
        <w:rPr>
          <w:rFonts w:asciiTheme="minorHAnsi" w:hAnsiTheme="minorHAnsi"/>
          <w:b/>
          <w:bCs/>
        </w:rPr>
        <w:t>Migrazioni.</w:t>
      </w:r>
      <w:r w:rsidRPr="004628C1">
        <w:rPr>
          <w:rFonts w:asciiTheme="minorHAnsi" w:hAnsiTheme="minorHAnsi"/>
        </w:rPr>
        <w:t xml:space="preserve"> I flussi migratori di grandi quantità di popolazione hanno aumentato la densità abitativa delle aree di arrivo, diminuendo quella delle aree di partenza.</w:t>
      </w:r>
    </w:p>
    <w:p w14:paraId="1955BE39" w14:textId="41A4DF31" w:rsidR="004628C1" w:rsidRPr="00E84043" w:rsidRDefault="004628C1" w:rsidP="00E84043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4628C1">
        <w:rPr>
          <w:rFonts w:asciiTheme="minorHAnsi" w:hAnsiTheme="minorHAnsi"/>
          <w:b/>
          <w:bCs/>
        </w:rPr>
        <w:t>Risorse del territorio.</w:t>
      </w:r>
      <w:r w:rsidRPr="004628C1">
        <w:rPr>
          <w:rFonts w:asciiTheme="minorHAnsi" w:hAnsiTheme="minorHAnsi"/>
        </w:rPr>
        <w:t xml:space="preserve"> La presenza di risorse naturali ha richiamato le popolazioni per il loro sfruttamento economico.</w:t>
      </w:r>
    </w:p>
    <w:p w14:paraId="6D132F18" w14:textId="67DA22AF" w:rsidR="004628C1" w:rsidRPr="00E84043" w:rsidRDefault="00157FE0" w:rsidP="00157FE0">
      <w:pPr>
        <w:adjustRightInd w:val="0"/>
        <w:snapToGrid w:val="0"/>
        <w:spacing w:before="100" w:beforeAutospacing="1" w:after="100" w:afterAutospacing="1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36717056" wp14:editId="44E233B7">
            <wp:extent cx="3068289" cy="242679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067" cy="245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F40BD" w14:textId="162E8B27" w:rsidR="004628C1" w:rsidRPr="004628C1" w:rsidRDefault="00157FE0" w:rsidP="00157FE0">
      <w:pPr>
        <w:adjustRightInd w:val="0"/>
        <w:snapToGrid w:val="0"/>
        <w:spacing w:before="100" w:beforeAutospacing="1" w:after="100" w:afterAutospacing="1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i/>
          <w:iCs/>
          <w:sz w:val="20"/>
          <w:szCs w:val="20"/>
        </w:rPr>
        <w:t>L</w:t>
      </w:r>
      <w:r w:rsidR="004628C1" w:rsidRPr="004628C1">
        <w:rPr>
          <w:rFonts w:asciiTheme="minorHAnsi" w:hAnsiTheme="minorHAnsi"/>
          <w:i/>
          <w:iCs/>
          <w:sz w:val="20"/>
          <w:szCs w:val="20"/>
        </w:rPr>
        <w:t>a città mineraria di Leigh Creek nel Sud dell'Australia: le cosiddette "</w:t>
      </w:r>
      <w:proofErr w:type="spellStart"/>
      <w:r w:rsidR="004628C1" w:rsidRPr="004628C1">
        <w:rPr>
          <w:rFonts w:asciiTheme="minorHAnsi" w:hAnsiTheme="minorHAnsi"/>
          <w:i/>
          <w:iCs/>
          <w:sz w:val="20"/>
          <w:szCs w:val="20"/>
        </w:rPr>
        <w:t>mining</w:t>
      </w:r>
      <w:proofErr w:type="spellEnd"/>
      <w:r w:rsidR="004628C1" w:rsidRPr="004628C1">
        <w:rPr>
          <w:rFonts w:asciiTheme="minorHAnsi" w:hAnsiTheme="minorHAnsi"/>
          <w:i/>
          <w:iCs/>
          <w:sz w:val="20"/>
          <w:szCs w:val="20"/>
        </w:rPr>
        <w:t xml:space="preserve"> </w:t>
      </w:r>
      <w:proofErr w:type="spellStart"/>
      <w:r w:rsidR="004628C1" w:rsidRPr="004628C1">
        <w:rPr>
          <w:rFonts w:asciiTheme="minorHAnsi" w:hAnsiTheme="minorHAnsi"/>
          <w:i/>
          <w:iCs/>
          <w:sz w:val="20"/>
          <w:szCs w:val="20"/>
        </w:rPr>
        <w:t>town</w:t>
      </w:r>
      <w:proofErr w:type="spellEnd"/>
      <w:r w:rsidR="004628C1" w:rsidRPr="004628C1">
        <w:rPr>
          <w:rFonts w:asciiTheme="minorHAnsi" w:hAnsiTheme="minorHAnsi"/>
          <w:i/>
          <w:iCs/>
          <w:sz w:val="20"/>
          <w:szCs w:val="20"/>
        </w:rPr>
        <w:t>" sono sorte nei pressi di grandi miniere.</w:t>
      </w:r>
    </w:p>
    <w:p w14:paraId="0F86DB08" w14:textId="77777777" w:rsidR="004628C1" w:rsidRPr="00E84043" w:rsidRDefault="004628C1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21E09AC8" w14:textId="400D9107" w:rsidR="004628C1" w:rsidRPr="00157FE0" w:rsidRDefault="004628C1" w:rsidP="00157FE0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4628C1">
        <w:rPr>
          <w:rFonts w:asciiTheme="minorHAnsi" w:hAnsiTheme="minorHAnsi" w:cs="Segoe UI"/>
          <w:color w:val="1E1E1E"/>
          <w:shd w:val="clear" w:color="auto" w:fill="FFFFFF"/>
        </w:rPr>
        <w:t>In base a tutti questi fattori, oggi sulla superficie terrestre la popolazione si distribuisce in maniera diversa nei continenti.</w:t>
      </w:r>
    </w:p>
    <w:p w14:paraId="406E8A15" w14:textId="548B1771" w:rsidR="004628C1" w:rsidRPr="00E84043" w:rsidRDefault="00157FE0" w:rsidP="00157FE0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24"/>
          <w:szCs w:val="24"/>
        </w:rPr>
      </w:pPr>
      <w:r>
        <w:rPr>
          <w:rFonts w:asciiTheme="minorHAnsi" w:hAnsiTheme="minorHAnsi"/>
          <w:noProof/>
          <w:color w:val="0070C0"/>
          <w:sz w:val="24"/>
          <w:szCs w:val="24"/>
        </w:rPr>
        <w:drawing>
          <wp:inline distT="0" distB="0" distL="0" distR="0" wp14:anchorId="770F35B8" wp14:editId="528128F8">
            <wp:extent cx="3612332" cy="211828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692" cy="213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0C7F2" w14:textId="77777777" w:rsidR="00157FE0" w:rsidRPr="00E84043" w:rsidRDefault="00157FE0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03A1F70A" w14:textId="77777777" w:rsidR="004628C1" w:rsidRPr="004628C1" w:rsidRDefault="004628C1" w:rsidP="00157FE0">
      <w:pPr>
        <w:adjustRightInd w:val="0"/>
        <w:snapToGrid w:val="0"/>
        <w:spacing w:line="360" w:lineRule="auto"/>
        <w:jc w:val="center"/>
        <w:rPr>
          <w:rFonts w:asciiTheme="minorHAnsi" w:hAnsiTheme="minorHAnsi"/>
          <w:i/>
          <w:iCs/>
          <w:sz w:val="20"/>
          <w:szCs w:val="20"/>
        </w:rPr>
      </w:pPr>
      <w:r w:rsidRPr="004628C1">
        <w:rPr>
          <w:rFonts w:asciiTheme="minorHAnsi" w:hAnsiTheme="minorHAnsi" w:cs="Segoe UI"/>
          <w:i/>
          <w:iCs/>
          <w:color w:val="555555"/>
          <w:sz w:val="20"/>
          <w:szCs w:val="20"/>
          <w:shd w:val="clear" w:color="auto" w:fill="FFFFFF"/>
        </w:rPr>
        <w:t xml:space="preserve">Distribuzione della popolazione tra i continenti (Fonte: ONU, World </w:t>
      </w:r>
      <w:proofErr w:type="spellStart"/>
      <w:r w:rsidRPr="004628C1">
        <w:rPr>
          <w:rFonts w:asciiTheme="minorHAnsi" w:hAnsiTheme="minorHAnsi" w:cs="Segoe UI"/>
          <w:i/>
          <w:iCs/>
          <w:color w:val="555555"/>
          <w:sz w:val="20"/>
          <w:szCs w:val="20"/>
          <w:shd w:val="clear" w:color="auto" w:fill="FFFFFF"/>
        </w:rPr>
        <w:t>Population</w:t>
      </w:r>
      <w:proofErr w:type="spellEnd"/>
      <w:r w:rsidRPr="004628C1">
        <w:rPr>
          <w:rFonts w:asciiTheme="minorHAnsi" w:hAnsiTheme="minorHAnsi" w:cs="Segoe UI"/>
          <w:i/>
          <w:iCs/>
          <w:color w:val="555555"/>
          <w:sz w:val="20"/>
          <w:szCs w:val="20"/>
          <w:shd w:val="clear" w:color="auto" w:fill="FFFFFF"/>
        </w:rPr>
        <w:t xml:space="preserve"> </w:t>
      </w:r>
      <w:proofErr w:type="spellStart"/>
      <w:r w:rsidRPr="004628C1">
        <w:rPr>
          <w:rFonts w:asciiTheme="minorHAnsi" w:hAnsiTheme="minorHAnsi" w:cs="Segoe UI"/>
          <w:i/>
          <w:iCs/>
          <w:color w:val="555555"/>
          <w:sz w:val="20"/>
          <w:szCs w:val="20"/>
          <w:shd w:val="clear" w:color="auto" w:fill="FFFFFF"/>
        </w:rPr>
        <w:t>Prospects</w:t>
      </w:r>
      <w:proofErr w:type="spellEnd"/>
      <w:r w:rsidRPr="004628C1">
        <w:rPr>
          <w:rFonts w:asciiTheme="minorHAnsi" w:hAnsiTheme="minorHAnsi" w:cs="Segoe UI"/>
          <w:i/>
          <w:iCs/>
          <w:color w:val="555555"/>
          <w:sz w:val="20"/>
          <w:szCs w:val="20"/>
          <w:shd w:val="clear" w:color="auto" w:fill="FFFFFF"/>
        </w:rPr>
        <w:t xml:space="preserve"> 2019)</w:t>
      </w:r>
    </w:p>
    <w:p w14:paraId="1AB19E31" w14:textId="4C2FE4B4" w:rsidR="004628C1" w:rsidRPr="00E84043" w:rsidRDefault="004628C1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30DC0E9F" w14:textId="2D50A9EC" w:rsidR="00803C29" w:rsidRPr="00E84043" w:rsidRDefault="00803C29" w:rsidP="00803C29">
      <w:pPr>
        <w:pStyle w:val="Titolo2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0070C0"/>
          <w:sz w:val="40"/>
          <w:szCs w:val="40"/>
        </w:rPr>
      </w:pPr>
      <w:r>
        <w:rPr>
          <w:rFonts w:asciiTheme="minorHAnsi" w:hAnsiTheme="minorHAnsi" w:cs="Segoe UI"/>
          <w:color w:val="0070C0"/>
          <w:sz w:val="40"/>
          <w:szCs w:val="40"/>
        </w:rPr>
        <w:t>L’insediamento nelle città</w:t>
      </w:r>
    </w:p>
    <w:p w14:paraId="239D4602" w14:textId="77777777" w:rsidR="004628C1" w:rsidRPr="00E84043" w:rsidRDefault="004628C1" w:rsidP="00E84043">
      <w:pPr>
        <w:pStyle w:val="NormaleWeb"/>
        <w:adjustRightInd w:val="0"/>
        <w:snapToGrid w:val="0"/>
        <w:spacing w:line="360" w:lineRule="auto"/>
        <w:rPr>
          <w:rFonts w:asciiTheme="minorHAnsi" w:hAnsiTheme="minorHAnsi"/>
        </w:rPr>
      </w:pPr>
      <w:r w:rsidRPr="00E84043">
        <w:rPr>
          <w:rFonts w:asciiTheme="minorHAnsi" w:hAnsiTheme="minorHAnsi"/>
        </w:rPr>
        <w:t xml:space="preserve">A partire dal XVIII secolo, con la Rivoluzione industriale, si è assistito allo </w:t>
      </w:r>
      <w:r w:rsidRPr="00E84043">
        <w:rPr>
          <w:rStyle w:val="Enfasigrassetto"/>
          <w:rFonts w:asciiTheme="minorHAnsi" w:hAnsiTheme="minorHAnsi"/>
        </w:rPr>
        <w:t>sviluppo delle grandi aree urbane</w:t>
      </w:r>
      <w:r w:rsidRPr="00E84043">
        <w:rPr>
          <w:rFonts w:asciiTheme="minorHAnsi" w:hAnsiTheme="minorHAnsi"/>
        </w:rPr>
        <w:t xml:space="preserve">, cha ha favorito la concentrazione di un gran numero di persone. Grandi masse sono andate a vivere nelle </w:t>
      </w:r>
      <w:r w:rsidRPr="00E84043">
        <w:rPr>
          <w:rStyle w:val="Enfasigrassetto"/>
          <w:rFonts w:asciiTheme="minorHAnsi" w:hAnsiTheme="minorHAnsi"/>
        </w:rPr>
        <w:t>città</w:t>
      </w:r>
      <w:r w:rsidRPr="00E84043">
        <w:rPr>
          <w:rFonts w:asciiTheme="minorHAnsi" w:hAnsiTheme="minorHAnsi"/>
        </w:rPr>
        <w:t>, centri dotati di infrastrutture (strade, trasporti…) e di servizi (scuole, negozi…). È il cosiddetto fenomeno dell'</w:t>
      </w:r>
      <w:r w:rsidRPr="00E84043">
        <w:rPr>
          <w:rStyle w:val="Enfasigrassetto"/>
          <w:rFonts w:asciiTheme="minorHAnsi" w:hAnsiTheme="minorHAnsi"/>
        </w:rPr>
        <w:t>urbanizzazione</w:t>
      </w:r>
      <w:r w:rsidRPr="00E84043">
        <w:rPr>
          <w:rFonts w:asciiTheme="minorHAnsi" w:hAnsiTheme="minorHAnsi"/>
        </w:rPr>
        <w:t>.</w:t>
      </w:r>
    </w:p>
    <w:p w14:paraId="6393892D" w14:textId="77777777" w:rsidR="004628C1" w:rsidRPr="00E84043" w:rsidRDefault="004628C1" w:rsidP="00E84043">
      <w:pPr>
        <w:pStyle w:val="NormaleWeb"/>
        <w:adjustRightInd w:val="0"/>
        <w:snapToGrid w:val="0"/>
        <w:spacing w:line="360" w:lineRule="auto"/>
        <w:rPr>
          <w:rFonts w:asciiTheme="minorHAnsi" w:hAnsiTheme="minorHAnsi"/>
        </w:rPr>
      </w:pPr>
      <w:r w:rsidRPr="00E84043">
        <w:rPr>
          <w:rFonts w:asciiTheme="minorHAnsi" w:hAnsiTheme="minorHAnsi"/>
        </w:rPr>
        <w:t>Da allora la popolazione urbana è cresciuta progressivamente in tutto il mondo ed è destinata a crescere sempre di più:</w:t>
      </w:r>
    </w:p>
    <w:p w14:paraId="2E026402" w14:textId="77777777" w:rsidR="004628C1" w:rsidRPr="00E84043" w:rsidRDefault="004628C1" w:rsidP="00E84043">
      <w:pPr>
        <w:numPr>
          <w:ilvl w:val="0"/>
          <w:numId w:val="24"/>
        </w:num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E84043">
        <w:rPr>
          <w:rFonts w:asciiTheme="minorHAnsi" w:hAnsiTheme="minorHAnsi"/>
        </w:rPr>
        <w:t xml:space="preserve">nel </w:t>
      </w:r>
      <w:r w:rsidRPr="00E84043">
        <w:rPr>
          <w:rStyle w:val="Enfasigrassetto"/>
          <w:rFonts w:asciiTheme="minorHAnsi" w:hAnsiTheme="minorHAnsi"/>
        </w:rPr>
        <w:t>2008</w:t>
      </w:r>
      <w:r w:rsidRPr="00E84043">
        <w:rPr>
          <w:rFonts w:asciiTheme="minorHAnsi" w:hAnsiTheme="minorHAnsi"/>
        </w:rPr>
        <w:t>, il numero degli abitanti che vivono in città (popolazione urbana) ha superato il numero degli abitanti che vivono in campagna (popolazione rurale);</w:t>
      </w:r>
    </w:p>
    <w:p w14:paraId="2CC36058" w14:textId="77777777" w:rsidR="004628C1" w:rsidRPr="00E84043" w:rsidRDefault="004628C1" w:rsidP="00E84043">
      <w:pPr>
        <w:numPr>
          <w:ilvl w:val="0"/>
          <w:numId w:val="24"/>
        </w:num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E84043">
        <w:rPr>
          <w:rFonts w:asciiTheme="minorHAnsi" w:hAnsiTheme="minorHAnsi"/>
        </w:rPr>
        <w:t xml:space="preserve">nel </w:t>
      </w:r>
      <w:r w:rsidRPr="00E84043">
        <w:rPr>
          <w:rStyle w:val="Enfasigrassetto"/>
          <w:rFonts w:asciiTheme="minorHAnsi" w:hAnsiTheme="minorHAnsi"/>
        </w:rPr>
        <w:t>2018</w:t>
      </w:r>
      <w:r w:rsidRPr="00E84043">
        <w:rPr>
          <w:rFonts w:asciiTheme="minorHAnsi" w:hAnsiTheme="minorHAnsi"/>
        </w:rPr>
        <w:t xml:space="preserve">, il 51% della popolazione mondiale viveva in città; </w:t>
      </w:r>
    </w:p>
    <w:p w14:paraId="5E53CB9C" w14:textId="77777777" w:rsidR="004628C1" w:rsidRPr="00E84043" w:rsidRDefault="004628C1" w:rsidP="00E84043">
      <w:pPr>
        <w:numPr>
          <w:ilvl w:val="0"/>
          <w:numId w:val="24"/>
        </w:num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E84043">
        <w:rPr>
          <w:rStyle w:val="Enfasigrassetto"/>
          <w:rFonts w:asciiTheme="minorHAnsi" w:hAnsiTheme="minorHAnsi"/>
        </w:rPr>
        <w:t>oggi</w:t>
      </w:r>
      <w:r w:rsidRPr="00E84043">
        <w:rPr>
          <w:rFonts w:asciiTheme="minorHAnsi" w:hAnsiTheme="minorHAnsi"/>
        </w:rPr>
        <w:t xml:space="preserve"> circa il 55% della popolazione mondiale vive nelle città,</w:t>
      </w:r>
    </w:p>
    <w:p w14:paraId="7B196735" w14:textId="2C1CABFB" w:rsidR="004628C1" w:rsidRPr="003B5769" w:rsidRDefault="004628C1" w:rsidP="003B5769">
      <w:pPr>
        <w:numPr>
          <w:ilvl w:val="0"/>
          <w:numId w:val="24"/>
        </w:num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E84043">
        <w:rPr>
          <w:rFonts w:asciiTheme="minorHAnsi" w:hAnsiTheme="minorHAnsi"/>
        </w:rPr>
        <w:t xml:space="preserve">nel </w:t>
      </w:r>
      <w:r w:rsidRPr="00E84043">
        <w:rPr>
          <w:rStyle w:val="Enfasigrassetto"/>
          <w:rFonts w:asciiTheme="minorHAnsi" w:hAnsiTheme="minorHAnsi"/>
        </w:rPr>
        <w:t>2050</w:t>
      </w:r>
      <w:r w:rsidRPr="00E84043">
        <w:rPr>
          <w:rFonts w:asciiTheme="minorHAnsi" w:hAnsiTheme="minorHAnsi"/>
        </w:rPr>
        <w:t xml:space="preserve"> (secondo stime dell'ONU) circa il 70% della popolazione vivrà in città. </w:t>
      </w:r>
    </w:p>
    <w:p w14:paraId="60CC1203" w14:textId="62FE828A" w:rsidR="004628C1" w:rsidRPr="00E84043" w:rsidRDefault="003B5769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  <w:r>
        <w:rPr>
          <w:rFonts w:asciiTheme="minorHAnsi" w:hAnsiTheme="minorHAnsi"/>
          <w:noProof/>
          <w:color w:val="0070C0"/>
          <w:sz w:val="24"/>
          <w:szCs w:val="24"/>
        </w:rPr>
        <w:drawing>
          <wp:inline distT="0" distB="0" distL="0" distR="0" wp14:anchorId="01DE9314" wp14:editId="26B67205">
            <wp:extent cx="6276184" cy="1420859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33" b="25940"/>
                    <a:stretch/>
                  </pic:blipFill>
                  <pic:spPr bwMode="auto">
                    <a:xfrm>
                      <a:off x="0" y="0"/>
                      <a:ext cx="6299278" cy="1426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90637" w14:textId="77777777" w:rsidR="004628C1" w:rsidRPr="004628C1" w:rsidRDefault="004628C1" w:rsidP="00803C29">
      <w:pPr>
        <w:adjustRightInd w:val="0"/>
        <w:snapToGrid w:val="0"/>
        <w:spacing w:line="360" w:lineRule="auto"/>
        <w:jc w:val="center"/>
        <w:rPr>
          <w:rFonts w:asciiTheme="minorHAnsi" w:hAnsiTheme="minorHAnsi"/>
          <w:i/>
          <w:iCs/>
          <w:sz w:val="20"/>
          <w:szCs w:val="20"/>
        </w:rPr>
      </w:pPr>
      <w:r w:rsidRPr="004628C1">
        <w:rPr>
          <w:rFonts w:asciiTheme="minorHAnsi" w:hAnsiTheme="minorHAnsi" w:cs="Segoe UI"/>
          <w:i/>
          <w:iCs/>
          <w:color w:val="555555"/>
          <w:sz w:val="20"/>
          <w:szCs w:val="20"/>
          <w:shd w:val="clear" w:color="auto" w:fill="FFFFFF"/>
        </w:rPr>
        <w:t>Andamento del tasso di urbanizzazione mondiale.</w:t>
      </w:r>
    </w:p>
    <w:p w14:paraId="011BCB44" w14:textId="2A37015B" w:rsidR="004628C1" w:rsidRDefault="004628C1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1B3BD5EE" w14:textId="77777777" w:rsidR="00121FA5" w:rsidRPr="00E84043" w:rsidRDefault="00121FA5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623BEBFE" w14:textId="77777777" w:rsidR="004628C1" w:rsidRPr="004628C1" w:rsidRDefault="004628C1" w:rsidP="00E84043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4628C1">
        <w:rPr>
          <w:rFonts w:asciiTheme="minorHAnsi" w:hAnsiTheme="minorHAnsi" w:cs="Segoe UI"/>
          <w:color w:val="1E1E1E"/>
          <w:shd w:val="clear" w:color="auto" w:fill="FFFFFF"/>
        </w:rPr>
        <w:t xml:space="preserve">Nel mondo, l'urbanizzazione si è realizzata </w:t>
      </w:r>
      <w:r w:rsidRPr="004628C1">
        <w:rPr>
          <w:rFonts w:asciiTheme="minorHAnsi" w:hAnsiTheme="minorHAnsi" w:cs="Segoe UI"/>
          <w:b/>
          <w:bCs/>
          <w:color w:val="1E1E1E"/>
          <w:shd w:val="clear" w:color="auto" w:fill="FFFFFF"/>
        </w:rPr>
        <w:t>in maniera diversa</w:t>
      </w:r>
      <w:r w:rsidRPr="004628C1">
        <w:rPr>
          <w:rFonts w:asciiTheme="minorHAnsi" w:hAnsiTheme="minorHAnsi" w:cs="Segoe UI"/>
          <w:color w:val="1E1E1E"/>
          <w:shd w:val="clear" w:color="auto" w:fill="FFFFFF"/>
        </w:rPr>
        <w:t>.</w:t>
      </w:r>
    </w:p>
    <w:p w14:paraId="2CF3F010" w14:textId="254D6311" w:rsidR="004628C1" w:rsidRPr="00E84043" w:rsidRDefault="004628C1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11404D1A" w14:textId="77777777" w:rsidR="004628C1" w:rsidRPr="001763B9" w:rsidRDefault="004628C1" w:rsidP="00E84043">
      <w:pPr>
        <w:pStyle w:val="has-medium-font-size"/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1763B9">
        <w:rPr>
          <w:rStyle w:val="Enfasigrassetto"/>
          <w:rFonts w:asciiTheme="minorHAnsi" w:hAnsiTheme="minorHAnsi"/>
          <w:sz w:val="32"/>
          <w:szCs w:val="32"/>
        </w:rPr>
        <w:t>Nei Paesi economicamente avanzati</w:t>
      </w:r>
    </w:p>
    <w:p w14:paraId="6ADAA254" w14:textId="77777777" w:rsidR="004628C1" w:rsidRPr="00E84043" w:rsidRDefault="004628C1" w:rsidP="00E84043">
      <w:pPr>
        <w:pStyle w:val="NormaleWeb"/>
        <w:adjustRightInd w:val="0"/>
        <w:snapToGrid w:val="0"/>
        <w:spacing w:line="360" w:lineRule="auto"/>
        <w:rPr>
          <w:rFonts w:asciiTheme="minorHAnsi" w:hAnsiTheme="minorHAnsi"/>
        </w:rPr>
      </w:pPr>
      <w:r w:rsidRPr="00E84043">
        <w:rPr>
          <w:rFonts w:asciiTheme="minorHAnsi" w:hAnsiTheme="minorHAnsi"/>
        </w:rPr>
        <w:t xml:space="preserve">L'urbanizzazione è avvenuta soprattutto nel </w:t>
      </w:r>
      <w:r w:rsidRPr="00E84043">
        <w:rPr>
          <w:rStyle w:val="Enfasigrassetto"/>
          <w:rFonts w:asciiTheme="minorHAnsi" w:hAnsiTheme="minorHAnsi"/>
        </w:rPr>
        <w:t xml:space="preserve">XIX </w:t>
      </w:r>
      <w:r w:rsidRPr="00E84043">
        <w:rPr>
          <w:rFonts w:asciiTheme="minorHAnsi" w:hAnsiTheme="minorHAnsi"/>
        </w:rPr>
        <w:t xml:space="preserve">e </w:t>
      </w:r>
      <w:r w:rsidRPr="00E84043">
        <w:rPr>
          <w:rStyle w:val="Enfasigrassetto"/>
          <w:rFonts w:asciiTheme="minorHAnsi" w:hAnsiTheme="minorHAnsi"/>
        </w:rPr>
        <w:t>nel XX secolo</w:t>
      </w:r>
      <w:r w:rsidRPr="00E84043">
        <w:rPr>
          <w:rFonts w:asciiTheme="minorHAnsi" w:hAnsiTheme="minorHAnsi"/>
        </w:rPr>
        <w:t xml:space="preserve">, mentre oggi la crescita urbana è </w:t>
      </w:r>
      <w:r w:rsidRPr="00E84043">
        <w:rPr>
          <w:rStyle w:val="Enfasigrassetto"/>
          <w:rFonts w:asciiTheme="minorHAnsi" w:hAnsiTheme="minorHAnsi"/>
        </w:rPr>
        <w:t>rallentata</w:t>
      </w:r>
      <w:r w:rsidRPr="00E84043">
        <w:rPr>
          <w:rFonts w:asciiTheme="minorHAnsi" w:hAnsiTheme="minorHAnsi"/>
        </w:rPr>
        <w:t xml:space="preserve"> perché:</w:t>
      </w:r>
    </w:p>
    <w:p w14:paraId="60926015" w14:textId="77777777" w:rsidR="004628C1" w:rsidRPr="00E84043" w:rsidRDefault="004628C1" w:rsidP="00E84043">
      <w:pPr>
        <w:numPr>
          <w:ilvl w:val="0"/>
          <w:numId w:val="25"/>
        </w:num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E84043">
        <w:rPr>
          <w:rFonts w:asciiTheme="minorHAnsi" w:hAnsiTheme="minorHAnsi"/>
        </w:rPr>
        <w:t xml:space="preserve">il tasso di crescita della popolazione è in calo; </w:t>
      </w:r>
    </w:p>
    <w:p w14:paraId="6A7CF14C" w14:textId="77777777" w:rsidR="004628C1" w:rsidRPr="00E84043" w:rsidRDefault="004628C1" w:rsidP="00E84043">
      <w:pPr>
        <w:numPr>
          <w:ilvl w:val="0"/>
          <w:numId w:val="25"/>
        </w:num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E84043">
        <w:rPr>
          <w:rFonts w:asciiTheme="minorHAnsi" w:hAnsiTheme="minorHAnsi"/>
        </w:rPr>
        <w:t>le città non offrono più lavoro come una volta;</w:t>
      </w:r>
    </w:p>
    <w:p w14:paraId="5641F17C" w14:textId="77777777" w:rsidR="004628C1" w:rsidRPr="00E84043" w:rsidRDefault="004628C1" w:rsidP="00E84043">
      <w:pPr>
        <w:numPr>
          <w:ilvl w:val="0"/>
          <w:numId w:val="25"/>
        </w:num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E84043">
        <w:rPr>
          <w:rFonts w:asciiTheme="minorHAnsi" w:hAnsiTheme="minorHAnsi"/>
        </w:rPr>
        <w:t>l'espansione urbanistica ha raggiunto il suo apice.</w:t>
      </w:r>
    </w:p>
    <w:p w14:paraId="23B78442" w14:textId="77777777" w:rsidR="00121FA5" w:rsidRDefault="00121FA5" w:rsidP="001763B9">
      <w:pPr>
        <w:pStyle w:val="has-small-font-size"/>
        <w:adjustRightInd w:val="0"/>
        <w:snapToGrid w:val="0"/>
        <w:spacing w:line="360" w:lineRule="auto"/>
        <w:jc w:val="center"/>
        <w:rPr>
          <w:rStyle w:val="Enfasicorsivo"/>
          <w:rFonts w:asciiTheme="minorHAnsi" w:hAnsiTheme="minorHAnsi"/>
        </w:rPr>
      </w:pPr>
    </w:p>
    <w:p w14:paraId="2E38FFBA" w14:textId="618AC514" w:rsidR="004628C1" w:rsidRPr="00E84043" w:rsidRDefault="001763B9" w:rsidP="001763B9">
      <w:pPr>
        <w:pStyle w:val="has-small-font-size"/>
        <w:adjustRightInd w:val="0"/>
        <w:snapToGrid w:val="0"/>
        <w:spacing w:line="360" w:lineRule="auto"/>
        <w:jc w:val="center"/>
        <w:rPr>
          <w:rStyle w:val="Enfasicorsivo"/>
          <w:rFonts w:asciiTheme="minorHAnsi" w:hAnsiTheme="minorHAnsi"/>
        </w:rPr>
      </w:pPr>
      <w:r>
        <w:rPr>
          <w:rFonts w:asciiTheme="minorHAnsi" w:hAnsiTheme="minorHAnsi"/>
          <w:i/>
          <w:iCs/>
          <w:noProof/>
        </w:rPr>
        <w:drawing>
          <wp:inline distT="0" distB="0" distL="0" distR="0" wp14:anchorId="118515D1" wp14:editId="5B1449A1">
            <wp:extent cx="5944790" cy="2544023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960" cy="25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A0C12" w14:textId="557DBFC1" w:rsidR="004628C1" w:rsidRPr="001763B9" w:rsidRDefault="001763B9" w:rsidP="001763B9">
      <w:pPr>
        <w:pStyle w:val="has-small-font-size"/>
        <w:adjustRightInd w:val="0"/>
        <w:snapToGrid w:val="0"/>
        <w:spacing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Style w:val="Enfasicorsivo"/>
          <w:rFonts w:asciiTheme="minorHAnsi" w:hAnsiTheme="minorHAnsi"/>
          <w:sz w:val="20"/>
          <w:szCs w:val="20"/>
        </w:rPr>
        <w:t>I</w:t>
      </w:r>
      <w:r w:rsidR="004628C1" w:rsidRPr="001763B9">
        <w:rPr>
          <w:rStyle w:val="Enfasicorsivo"/>
          <w:rFonts w:asciiTheme="minorHAnsi" w:hAnsiTheme="minorHAnsi"/>
          <w:sz w:val="20"/>
          <w:szCs w:val="20"/>
        </w:rPr>
        <w:t>l quartiere finanziario di Londra</w:t>
      </w:r>
      <w:r w:rsidR="004628C1" w:rsidRPr="001763B9">
        <w:rPr>
          <w:rFonts w:asciiTheme="minorHAnsi" w:hAnsiTheme="minorHAnsi"/>
          <w:sz w:val="20"/>
          <w:szCs w:val="20"/>
        </w:rPr>
        <w:t>.</w:t>
      </w:r>
    </w:p>
    <w:p w14:paraId="319196B2" w14:textId="77777777" w:rsidR="00B26745" w:rsidRDefault="00B26745" w:rsidP="00E84043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</w:p>
    <w:p w14:paraId="3206E136" w14:textId="17B26321" w:rsidR="00D471C0" w:rsidRPr="00E84043" w:rsidRDefault="00D471C0" w:rsidP="00E84043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D471C0">
        <w:rPr>
          <w:rFonts w:asciiTheme="minorHAnsi" w:hAnsiTheme="minorHAnsi"/>
        </w:rPr>
        <w:t xml:space="preserve">In questi Paesi si sono progettate le </w:t>
      </w:r>
      <w:proofErr w:type="spellStart"/>
      <w:r w:rsidRPr="00D471C0">
        <w:rPr>
          <w:rFonts w:asciiTheme="minorHAnsi" w:hAnsiTheme="minorHAnsi"/>
          <w:b/>
          <w:bCs/>
        </w:rPr>
        <w:t>smart</w:t>
      </w:r>
      <w:proofErr w:type="spellEnd"/>
      <w:r w:rsidRPr="00D471C0">
        <w:rPr>
          <w:rFonts w:asciiTheme="minorHAnsi" w:hAnsiTheme="minorHAnsi"/>
          <w:b/>
          <w:bCs/>
        </w:rPr>
        <w:t xml:space="preserve"> city</w:t>
      </w:r>
      <w:r w:rsidRPr="00D471C0">
        <w:rPr>
          <w:rFonts w:asciiTheme="minorHAnsi" w:hAnsiTheme="minorHAnsi"/>
        </w:rPr>
        <w:t>, cioè città “</w:t>
      </w:r>
      <w:r w:rsidRPr="00D471C0">
        <w:rPr>
          <w:rFonts w:asciiTheme="minorHAnsi" w:hAnsiTheme="minorHAnsi"/>
          <w:b/>
          <w:bCs/>
        </w:rPr>
        <w:t>intelligenti</w:t>
      </w:r>
      <w:r w:rsidRPr="00D471C0">
        <w:rPr>
          <w:rFonts w:asciiTheme="minorHAnsi" w:hAnsiTheme="minorHAnsi"/>
        </w:rPr>
        <w:t>” che migliorano la vita dei cittadini con servizi a tecnologia avanzata (per esempio, mobilità, connessioni internet) e rispettano l’ambiente (per esempio, mezzi di trasporto ecologici, piste ciclabili).</w:t>
      </w:r>
    </w:p>
    <w:p w14:paraId="38B3B52F" w14:textId="22282571" w:rsidR="00D471C0" w:rsidRPr="00E84043" w:rsidRDefault="00B26745" w:rsidP="00B26745">
      <w:pPr>
        <w:adjustRightInd w:val="0"/>
        <w:snapToGrid w:val="0"/>
        <w:spacing w:before="100" w:beforeAutospacing="1" w:after="100" w:afterAutospacing="1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79311360" wp14:editId="61A1A705">
            <wp:extent cx="4182497" cy="2788467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244" cy="281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A962E" w14:textId="0CEF939D" w:rsidR="00D471C0" w:rsidRPr="00D471C0" w:rsidRDefault="00D471C0" w:rsidP="00B26745">
      <w:pPr>
        <w:adjustRightInd w:val="0"/>
        <w:snapToGrid w:val="0"/>
        <w:spacing w:before="100" w:beforeAutospacing="1" w:after="100" w:afterAutospacing="1" w:line="360" w:lineRule="auto"/>
        <w:jc w:val="center"/>
        <w:rPr>
          <w:rFonts w:asciiTheme="minorHAnsi" w:hAnsiTheme="minorHAnsi"/>
          <w:sz w:val="20"/>
          <w:szCs w:val="20"/>
        </w:rPr>
      </w:pPr>
      <w:r w:rsidRPr="00D471C0">
        <w:rPr>
          <w:rFonts w:asciiTheme="minorHAnsi" w:hAnsiTheme="minorHAnsi"/>
          <w:i/>
          <w:iCs/>
          <w:sz w:val="20"/>
          <w:szCs w:val="20"/>
        </w:rPr>
        <w:t xml:space="preserve">Il Bosco Verticale a Milano, un innovativo complesso residenziale che unisce tecnologia e sostenibilità. </w:t>
      </w:r>
      <w:r w:rsidR="00B26745">
        <w:rPr>
          <w:rFonts w:asciiTheme="minorHAnsi" w:hAnsiTheme="minorHAnsi"/>
          <w:i/>
          <w:iCs/>
          <w:sz w:val="20"/>
          <w:szCs w:val="20"/>
        </w:rPr>
        <w:br/>
      </w:r>
      <w:r w:rsidRPr="00D471C0">
        <w:rPr>
          <w:rFonts w:asciiTheme="minorHAnsi" w:hAnsiTheme="minorHAnsi"/>
          <w:i/>
          <w:iCs/>
          <w:sz w:val="20"/>
          <w:szCs w:val="20"/>
        </w:rPr>
        <w:t>Nella Città metropolitana di Milano (133 comuni) è in atto un progetto di riforestazione urbana (</w:t>
      </w:r>
      <w:proofErr w:type="spellStart"/>
      <w:r w:rsidRPr="00D471C0">
        <w:rPr>
          <w:rFonts w:asciiTheme="minorHAnsi" w:hAnsiTheme="minorHAnsi"/>
          <w:i/>
          <w:iCs/>
          <w:sz w:val="20"/>
          <w:szCs w:val="20"/>
        </w:rPr>
        <w:t>Forestami</w:t>
      </w:r>
      <w:proofErr w:type="spellEnd"/>
      <w:r w:rsidRPr="00D471C0">
        <w:rPr>
          <w:rFonts w:asciiTheme="minorHAnsi" w:hAnsiTheme="minorHAnsi"/>
          <w:i/>
          <w:iCs/>
          <w:sz w:val="20"/>
          <w:szCs w:val="20"/>
        </w:rPr>
        <w:t xml:space="preserve">) </w:t>
      </w:r>
      <w:r w:rsidR="00B26745">
        <w:rPr>
          <w:rFonts w:asciiTheme="minorHAnsi" w:hAnsiTheme="minorHAnsi"/>
          <w:i/>
          <w:iCs/>
          <w:sz w:val="20"/>
          <w:szCs w:val="20"/>
        </w:rPr>
        <w:br/>
      </w:r>
      <w:r w:rsidRPr="00D471C0">
        <w:rPr>
          <w:rFonts w:asciiTheme="minorHAnsi" w:hAnsiTheme="minorHAnsi"/>
          <w:i/>
          <w:iCs/>
          <w:sz w:val="20"/>
          <w:szCs w:val="20"/>
        </w:rPr>
        <w:t>che prevede di piantare 3 milioni di alberi entro il 2030.</w:t>
      </w:r>
    </w:p>
    <w:p w14:paraId="747DABCE" w14:textId="77777777" w:rsidR="004628C1" w:rsidRPr="00B26745" w:rsidRDefault="004628C1" w:rsidP="00B26745">
      <w:pPr>
        <w:pStyle w:val="Titolo2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  <w:color w:val="0070C0"/>
          <w:sz w:val="20"/>
          <w:szCs w:val="20"/>
        </w:rPr>
      </w:pPr>
    </w:p>
    <w:p w14:paraId="237549E0" w14:textId="5C77F008" w:rsidR="004628C1" w:rsidRDefault="004628C1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30DBA897" w14:textId="77777777" w:rsidR="00D471C0" w:rsidRPr="00B26745" w:rsidRDefault="00D471C0" w:rsidP="00E84043">
      <w:pPr>
        <w:pStyle w:val="has-medium-font-size"/>
        <w:adjustRightInd w:val="0"/>
        <w:snapToGrid w:val="0"/>
        <w:spacing w:line="360" w:lineRule="auto"/>
        <w:rPr>
          <w:rFonts w:asciiTheme="minorHAnsi" w:hAnsiTheme="minorHAnsi"/>
          <w:sz w:val="32"/>
          <w:szCs w:val="32"/>
        </w:rPr>
      </w:pPr>
      <w:r w:rsidRPr="00B26745">
        <w:rPr>
          <w:rStyle w:val="Enfasigrassetto"/>
          <w:rFonts w:asciiTheme="minorHAnsi" w:hAnsiTheme="minorHAnsi"/>
          <w:sz w:val="32"/>
          <w:szCs w:val="32"/>
        </w:rPr>
        <w:lastRenderedPageBreak/>
        <w:t>Nei Paesi emergenti e in via di sviluppo</w:t>
      </w:r>
    </w:p>
    <w:p w14:paraId="75DF7129" w14:textId="502AD72A" w:rsidR="00D471C0" w:rsidRPr="00E84043" w:rsidRDefault="00D471C0" w:rsidP="00E84043">
      <w:pPr>
        <w:pStyle w:val="NormaleWeb"/>
        <w:adjustRightInd w:val="0"/>
        <w:snapToGrid w:val="0"/>
        <w:spacing w:line="360" w:lineRule="auto"/>
        <w:rPr>
          <w:rFonts w:asciiTheme="minorHAnsi" w:hAnsiTheme="minorHAnsi"/>
        </w:rPr>
      </w:pPr>
      <w:r w:rsidRPr="00E84043">
        <w:rPr>
          <w:rFonts w:asciiTheme="minorHAnsi" w:hAnsiTheme="minorHAnsi"/>
        </w:rPr>
        <w:t>L'urbanizzazione</w:t>
      </w:r>
      <w:r w:rsidR="009068BB">
        <w:rPr>
          <w:rFonts w:asciiTheme="minorHAnsi" w:hAnsiTheme="minorHAnsi"/>
        </w:rPr>
        <w:t xml:space="preserve">, </w:t>
      </w:r>
      <w:r w:rsidRPr="00E84043">
        <w:rPr>
          <w:rFonts w:asciiTheme="minorHAnsi" w:hAnsiTheme="minorHAnsi"/>
        </w:rPr>
        <w:t>iniziata nella seconda metà del Novecento</w:t>
      </w:r>
      <w:r w:rsidR="009068BB">
        <w:rPr>
          <w:rFonts w:asciiTheme="minorHAnsi" w:hAnsiTheme="minorHAnsi"/>
        </w:rPr>
        <w:t>,</w:t>
      </w:r>
      <w:r w:rsidRPr="00E84043">
        <w:rPr>
          <w:rFonts w:asciiTheme="minorHAnsi" w:hAnsiTheme="minorHAnsi"/>
        </w:rPr>
        <w:t xml:space="preserve"> continua </w:t>
      </w:r>
      <w:r w:rsidRPr="00E84043">
        <w:rPr>
          <w:rStyle w:val="Enfasigrassetto"/>
          <w:rFonts w:asciiTheme="minorHAnsi" w:hAnsiTheme="minorHAnsi"/>
        </w:rPr>
        <w:t>a ritmi incessanti</w:t>
      </w:r>
      <w:r w:rsidRPr="00E84043">
        <w:rPr>
          <w:rFonts w:asciiTheme="minorHAnsi" w:hAnsiTheme="minorHAnsi"/>
        </w:rPr>
        <w:t>, perché:</w:t>
      </w:r>
    </w:p>
    <w:p w14:paraId="1805169A" w14:textId="77777777" w:rsidR="00D471C0" w:rsidRPr="00E84043" w:rsidRDefault="00D471C0" w:rsidP="00E84043">
      <w:pPr>
        <w:numPr>
          <w:ilvl w:val="0"/>
          <w:numId w:val="26"/>
        </w:num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E84043">
        <w:rPr>
          <w:rFonts w:asciiTheme="minorHAnsi" w:hAnsiTheme="minorHAnsi"/>
        </w:rPr>
        <w:t xml:space="preserve">il tasso di crescita della popolazione è in aumento; </w:t>
      </w:r>
    </w:p>
    <w:p w14:paraId="1640CA38" w14:textId="77777777" w:rsidR="00D471C0" w:rsidRPr="00E84043" w:rsidRDefault="00D471C0" w:rsidP="00E84043">
      <w:pPr>
        <w:numPr>
          <w:ilvl w:val="0"/>
          <w:numId w:val="26"/>
        </w:num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E84043">
        <w:rPr>
          <w:rFonts w:asciiTheme="minorHAnsi" w:hAnsiTheme="minorHAnsi"/>
        </w:rPr>
        <w:t>le città offrono molte occasioni di occupazione per chi cerca lavoro e di rifugio per chi scappa da guerre e crisi climatiche;</w:t>
      </w:r>
    </w:p>
    <w:p w14:paraId="4E9A89A1" w14:textId="77777777" w:rsidR="00D471C0" w:rsidRPr="00E84043" w:rsidRDefault="00D471C0" w:rsidP="00E84043">
      <w:pPr>
        <w:numPr>
          <w:ilvl w:val="0"/>
          <w:numId w:val="26"/>
        </w:num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E84043">
        <w:rPr>
          <w:rFonts w:asciiTheme="minorHAnsi" w:hAnsiTheme="minorHAnsi"/>
        </w:rPr>
        <w:t>l'espansione urbanistica ha ampi margini di crescita.</w:t>
      </w:r>
    </w:p>
    <w:p w14:paraId="79F64B6E" w14:textId="51C6D0C9" w:rsidR="00D471C0" w:rsidRPr="00E84043" w:rsidRDefault="009068BB" w:rsidP="009068BB">
      <w:pPr>
        <w:pStyle w:val="has-small-font-size"/>
        <w:adjustRightInd w:val="0"/>
        <w:snapToGrid w:val="0"/>
        <w:spacing w:line="360" w:lineRule="auto"/>
        <w:jc w:val="center"/>
        <w:rPr>
          <w:rStyle w:val="Enfasicorsivo"/>
          <w:rFonts w:asciiTheme="minorHAnsi" w:hAnsiTheme="minorHAnsi"/>
        </w:rPr>
      </w:pPr>
      <w:r>
        <w:rPr>
          <w:rFonts w:asciiTheme="minorHAnsi" w:hAnsiTheme="minorHAnsi"/>
          <w:i/>
          <w:iCs/>
          <w:noProof/>
        </w:rPr>
        <w:drawing>
          <wp:inline distT="0" distB="0" distL="0" distR="0" wp14:anchorId="452DD740" wp14:editId="449CE33F">
            <wp:extent cx="4590107" cy="2573644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297" cy="258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E57A4" w14:textId="08F81DF1" w:rsidR="00D471C0" w:rsidRPr="009068BB" w:rsidRDefault="00D471C0" w:rsidP="009068BB">
      <w:pPr>
        <w:pStyle w:val="has-small-font-size"/>
        <w:adjustRightInd w:val="0"/>
        <w:snapToGrid w:val="0"/>
        <w:spacing w:line="360" w:lineRule="auto"/>
        <w:jc w:val="center"/>
        <w:rPr>
          <w:rFonts w:asciiTheme="minorHAnsi" w:hAnsiTheme="minorHAnsi"/>
          <w:sz w:val="20"/>
          <w:szCs w:val="20"/>
        </w:rPr>
      </w:pPr>
      <w:r w:rsidRPr="009068BB">
        <w:rPr>
          <w:rStyle w:val="Enfasicorsivo"/>
          <w:rFonts w:asciiTheme="minorHAnsi" w:hAnsiTheme="minorHAnsi"/>
          <w:sz w:val="20"/>
          <w:szCs w:val="20"/>
        </w:rPr>
        <w:t>Giacarta, la capitale dell'Indonesia, che ospita oltre 10 milioni di abitanti.</w:t>
      </w:r>
    </w:p>
    <w:p w14:paraId="5A71F4D4" w14:textId="31A14CFD" w:rsidR="00D471C0" w:rsidRPr="00E84043" w:rsidRDefault="00D471C0" w:rsidP="00E84043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D471C0">
        <w:rPr>
          <w:rFonts w:asciiTheme="minorHAnsi" w:hAnsiTheme="minorHAnsi"/>
        </w:rPr>
        <w:t xml:space="preserve">In questi Paesi la crescita urbana si è realizzata spesso in maniera caotica e incontrollata. Le città radunano milioni di persone, una parte delle quali è però costretta a vivere in </w:t>
      </w:r>
      <w:r w:rsidRPr="00D471C0">
        <w:rPr>
          <w:rFonts w:asciiTheme="minorHAnsi" w:hAnsiTheme="minorHAnsi"/>
          <w:b/>
          <w:bCs/>
        </w:rPr>
        <w:t>baraccopoli</w:t>
      </w:r>
      <w:r w:rsidRPr="00D471C0">
        <w:rPr>
          <w:rFonts w:asciiTheme="minorHAnsi" w:hAnsiTheme="minorHAnsi"/>
        </w:rPr>
        <w:t xml:space="preserve"> nelle periferie malsane e senza servizi (</w:t>
      </w:r>
      <w:r w:rsidRPr="00D471C0">
        <w:rPr>
          <w:rFonts w:asciiTheme="minorHAnsi" w:hAnsiTheme="minorHAnsi"/>
          <w:i/>
          <w:iCs/>
        </w:rPr>
        <w:t>favelas</w:t>
      </w:r>
      <w:r w:rsidRPr="00D471C0">
        <w:rPr>
          <w:rFonts w:asciiTheme="minorHAnsi" w:hAnsiTheme="minorHAnsi"/>
        </w:rPr>
        <w:t xml:space="preserve"> in Brasile; </w:t>
      </w:r>
      <w:proofErr w:type="spellStart"/>
      <w:r w:rsidRPr="00D471C0">
        <w:rPr>
          <w:rFonts w:asciiTheme="minorHAnsi" w:hAnsiTheme="minorHAnsi"/>
          <w:i/>
          <w:iCs/>
        </w:rPr>
        <w:t>slums</w:t>
      </w:r>
      <w:proofErr w:type="spellEnd"/>
      <w:r w:rsidRPr="00D471C0">
        <w:rPr>
          <w:rFonts w:asciiTheme="minorHAnsi" w:hAnsiTheme="minorHAnsi"/>
        </w:rPr>
        <w:t xml:space="preserve"> in inglese).</w:t>
      </w:r>
    </w:p>
    <w:p w14:paraId="7C0B35B0" w14:textId="168D371C" w:rsidR="00D471C0" w:rsidRPr="00D471C0" w:rsidRDefault="009068BB" w:rsidP="009068BB">
      <w:pPr>
        <w:adjustRightInd w:val="0"/>
        <w:snapToGrid w:val="0"/>
        <w:spacing w:before="100" w:beforeAutospacing="1" w:after="100" w:afterAutospacing="1" w:line="360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5EC51A01" wp14:editId="04BBE402">
            <wp:extent cx="3983524" cy="2053620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445" cy="206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A5D14" w14:textId="4287E046" w:rsidR="00D471C0" w:rsidRPr="00D471C0" w:rsidRDefault="009068BB" w:rsidP="009068BB">
      <w:pPr>
        <w:adjustRightInd w:val="0"/>
        <w:snapToGrid w:val="0"/>
        <w:spacing w:before="100" w:beforeAutospacing="1" w:after="100" w:afterAutospacing="1" w:line="360" w:lineRule="auto"/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i/>
          <w:iCs/>
          <w:sz w:val="20"/>
          <w:szCs w:val="20"/>
        </w:rPr>
        <w:t>L</w:t>
      </w:r>
      <w:r w:rsidR="00D471C0" w:rsidRPr="00D471C0">
        <w:rPr>
          <w:rFonts w:asciiTheme="minorHAnsi" w:hAnsiTheme="minorHAnsi"/>
          <w:i/>
          <w:iCs/>
          <w:sz w:val="20"/>
          <w:szCs w:val="20"/>
        </w:rPr>
        <w:t xml:space="preserve">a favela di </w:t>
      </w:r>
      <w:proofErr w:type="spellStart"/>
      <w:r w:rsidR="00D471C0" w:rsidRPr="00D471C0">
        <w:rPr>
          <w:rFonts w:asciiTheme="minorHAnsi" w:hAnsiTheme="minorHAnsi"/>
          <w:i/>
          <w:iCs/>
          <w:sz w:val="20"/>
          <w:szCs w:val="20"/>
        </w:rPr>
        <w:t>Rocinha</w:t>
      </w:r>
      <w:proofErr w:type="spellEnd"/>
      <w:r w:rsidR="00D471C0" w:rsidRPr="00D471C0">
        <w:rPr>
          <w:rFonts w:asciiTheme="minorHAnsi" w:hAnsiTheme="minorHAnsi"/>
          <w:i/>
          <w:iCs/>
          <w:sz w:val="20"/>
          <w:szCs w:val="20"/>
        </w:rPr>
        <w:t xml:space="preserve"> a Rio de Janeiro (Brasile), urbanisticamente parte della città </w:t>
      </w:r>
      <w:r>
        <w:rPr>
          <w:rFonts w:asciiTheme="minorHAnsi" w:hAnsiTheme="minorHAnsi"/>
          <w:i/>
          <w:iCs/>
          <w:sz w:val="20"/>
          <w:szCs w:val="20"/>
        </w:rPr>
        <w:br/>
      </w:r>
      <w:r w:rsidR="00D471C0" w:rsidRPr="00D471C0">
        <w:rPr>
          <w:rFonts w:asciiTheme="minorHAnsi" w:hAnsiTheme="minorHAnsi"/>
          <w:i/>
          <w:iCs/>
          <w:sz w:val="20"/>
          <w:szCs w:val="20"/>
        </w:rPr>
        <w:t xml:space="preserve">ma isolata dai vantaggi della </w:t>
      </w:r>
      <w:proofErr w:type="spellStart"/>
      <w:r w:rsidR="00D471C0" w:rsidRPr="00D471C0">
        <w:rPr>
          <w:rFonts w:asciiTheme="minorHAnsi" w:hAnsiTheme="minorHAnsi"/>
          <w:i/>
          <w:iCs/>
          <w:sz w:val="20"/>
          <w:szCs w:val="20"/>
        </w:rPr>
        <w:t>megacittà</w:t>
      </w:r>
      <w:proofErr w:type="spellEnd"/>
      <w:r w:rsidR="00D471C0" w:rsidRPr="00D471C0">
        <w:rPr>
          <w:rFonts w:asciiTheme="minorHAnsi" w:hAnsiTheme="minorHAnsi"/>
          <w:i/>
          <w:iCs/>
          <w:sz w:val="20"/>
          <w:szCs w:val="20"/>
        </w:rPr>
        <w:t xml:space="preserve"> brasiliana.</w:t>
      </w:r>
    </w:p>
    <w:p w14:paraId="0514CAF0" w14:textId="09BA04E0" w:rsidR="00D471C0" w:rsidRPr="00E84043" w:rsidRDefault="00D471C0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1B405622" w14:textId="0227D4E1" w:rsidR="00D0554E" w:rsidRPr="00705496" w:rsidRDefault="00847077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705496">
        <w:rPr>
          <w:rFonts w:asciiTheme="minorHAnsi" w:hAnsiTheme="minorHAnsi"/>
          <w:color w:val="0070C0"/>
          <w:sz w:val="40"/>
          <w:szCs w:val="40"/>
        </w:rPr>
        <w:t>Il glossario</w:t>
      </w:r>
      <w:r w:rsidR="00B81D70" w:rsidRPr="00705496">
        <w:rPr>
          <w:rFonts w:asciiTheme="minorHAnsi" w:hAnsiTheme="minorHAnsi"/>
          <w:color w:val="0070C0"/>
          <w:sz w:val="40"/>
          <w:szCs w:val="40"/>
        </w:rPr>
        <w:t xml:space="preserve"> </w:t>
      </w:r>
      <w:r w:rsidR="007417C1" w:rsidRPr="00705496">
        <w:rPr>
          <w:rFonts w:asciiTheme="minorHAnsi" w:hAnsiTheme="minorHAnsi"/>
          <w:color w:val="0070C0"/>
          <w:sz w:val="40"/>
          <w:szCs w:val="40"/>
        </w:rPr>
        <w:t>del</w:t>
      </w:r>
      <w:r w:rsidR="00D471C0" w:rsidRPr="00705496">
        <w:rPr>
          <w:rFonts w:asciiTheme="minorHAnsi" w:hAnsiTheme="minorHAnsi"/>
          <w:color w:val="0070C0"/>
          <w:sz w:val="40"/>
          <w:szCs w:val="40"/>
        </w:rPr>
        <w:t>la popolazione e dell’urbanizzazione</w:t>
      </w:r>
    </w:p>
    <w:p w14:paraId="50EA1440" w14:textId="77777777" w:rsidR="00BD747B" w:rsidRPr="00E84043" w:rsidRDefault="00BD747B" w:rsidP="00E84043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Style w:val="Enfasigrassetto"/>
          <w:rFonts w:asciiTheme="minorHAnsi" w:hAnsiTheme="minorHAnsi"/>
        </w:rPr>
      </w:pPr>
    </w:p>
    <w:p w14:paraId="6A484BF7" w14:textId="77777777" w:rsidR="003A3DD4" w:rsidRPr="003A3DD4" w:rsidRDefault="003A3DD4" w:rsidP="00E84043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3A3DD4">
        <w:rPr>
          <w:rFonts w:asciiTheme="minorHAnsi" w:hAnsiTheme="minorHAnsi"/>
          <w:b/>
          <w:bCs/>
        </w:rPr>
        <w:t>DENSITÀ ABITATIVA.</w:t>
      </w:r>
      <w:r w:rsidRPr="003A3DD4">
        <w:rPr>
          <w:rFonts w:asciiTheme="minorHAnsi" w:hAnsiTheme="minorHAnsi"/>
        </w:rPr>
        <w:t xml:space="preserve"> Misura della concentrazione di individui in un territorio. È data dal rapporto tra la popolazione residente in una determinata zona e la superficie occupata, generalmente espressa in chilometri quadrati.</w:t>
      </w:r>
    </w:p>
    <w:p w14:paraId="72973B70" w14:textId="77777777" w:rsidR="003A3DD4" w:rsidRPr="003A3DD4" w:rsidRDefault="003A3DD4" w:rsidP="00E84043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3A3DD4">
        <w:rPr>
          <w:rFonts w:asciiTheme="minorHAnsi" w:hAnsiTheme="minorHAnsi"/>
          <w:b/>
          <w:bCs/>
        </w:rPr>
        <w:t>POPOLAZIONE URBANA.</w:t>
      </w:r>
      <w:r w:rsidRPr="003A3DD4">
        <w:rPr>
          <w:rFonts w:asciiTheme="minorHAnsi" w:hAnsiTheme="minorHAnsi"/>
        </w:rPr>
        <w:t> Insieme degli abitanti delle città, occupati principalmente nel settore secondario (attività industriali e artigianali) e nel settore terziario.</w:t>
      </w:r>
    </w:p>
    <w:p w14:paraId="2ED0296E" w14:textId="77777777" w:rsidR="003A3DD4" w:rsidRPr="003A3DD4" w:rsidRDefault="003A3DD4" w:rsidP="00E84043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3A3DD4">
        <w:rPr>
          <w:rFonts w:asciiTheme="minorHAnsi" w:hAnsiTheme="minorHAnsi"/>
          <w:b/>
          <w:bCs/>
        </w:rPr>
        <w:t>POPOLAZIONE RURALE.</w:t>
      </w:r>
      <w:r w:rsidRPr="003A3DD4">
        <w:rPr>
          <w:rFonts w:asciiTheme="minorHAnsi" w:hAnsiTheme="minorHAnsi"/>
        </w:rPr>
        <w:t xml:space="preserve"> Insieme delle persone che vivono nelle campagne, dove le attività prevalenti sono l’agricoltura e l’allevamento (settore primario).</w:t>
      </w:r>
    </w:p>
    <w:p w14:paraId="02D2309D" w14:textId="77777777" w:rsidR="003A3DD4" w:rsidRPr="003A3DD4" w:rsidRDefault="003A3DD4" w:rsidP="00E84043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3A3DD4">
        <w:rPr>
          <w:rFonts w:asciiTheme="minorHAnsi" w:hAnsiTheme="minorHAnsi"/>
          <w:b/>
          <w:bCs/>
        </w:rPr>
        <w:t xml:space="preserve">URBANIZZAZIONE. </w:t>
      </w:r>
      <w:r w:rsidRPr="003A3DD4">
        <w:rPr>
          <w:rFonts w:asciiTheme="minorHAnsi" w:hAnsiTheme="minorHAnsi"/>
        </w:rPr>
        <w:t>Processo che fa nascere e sviluppare una città, dotata di infrastrutture (strade, trasporti, ferrovie ecc.) e di servizi (scuole, uffici pubblici, negozi ecc.). </w:t>
      </w:r>
    </w:p>
    <w:p w14:paraId="549FADBB" w14:textId="77777777" w:rsidR="003A3DD4" w:rsidRPr="003A3DD4" w:rsidRDefault="003A3DD4" w:rsidP="00E84043">
      <w:pPr>
        <w:adjustRightInd w:val="0"/>
        <w:snapToGrid w:val="0"/>
        <w:spacing w:before="100" w:beforeAutospacing="1" w:after="100" w:afterAutospacing="1" w:line="360" w:lineRule="auto"/>
        <w:rPr>
          <w:rFonts w:asciiTheme="minorHAnsi" w:hAnsiTheme="minorHAnsi"/>
        </w:rPr>
      </w:pPr>
      <w:r w:rsidRPr="003A3DD4">
        <w:rPr>
          <w:rFonts w:asciiTheme="minorHAnsi" w:hAnsiTheme="minorHAnsi"/>
          <w:b/>
          <w:bCs/>
        </w:rPr>
        <w:t>SMART CITY.</w:t>
      </w:r>
      <w:r w:rsidRPr="003A3DD4">
        <w:rPr>
          <w:rFonts w:asciiTheme="minorHAnsi" w:hAnsiTheme="minorHAnsi"/>
        </w:rPr>
        <w:t xml:space="preserve"> Città "intelligente" che, attraverso l'integrazione di avanzate tecnologie digitali, offre ai cittadini servizi e infrastrutture più efficienti e sostenibili.</w:t>
      </w:r>
    </w:p>
    <w:p w14:paraId="30D39276" w14:textId="79BED92C" w:rsidR="007417C1" w:rsidRPr="00E84043" w:rsidRDefault="007417C1" w:rsidP="00E84043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299E6219" w14:textId="3C262F53" w:rsidR="003A3DD4" w:rsidRPr="00E84043" w:rsidRDefault="003A3DD4" w:rsidP="00E84043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1FF25F9E" w14:textId="304AE96C" w:rsidR="003A3DD4" w:rsidRPr="00E84043" w:rsidRDefault="003A3DD4" w:rsidP="00E84043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44E9907A" w14:textId="77777777" w:rsidR="003A3DD4" w:rsidRPr="00E84043" w:rsidRDefault="003A3DD4" w:rsidP="00E84043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071598B0" w14:textId="77777777" w:rsidR="00BD747B" w:rsidRPr="00E84043" w:rsidRDefault="00BD747B" w:rsidP="00E84043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6351A6EE" w14:textId="064B9767" w:rsidR="009577E2" w:rsidRPr="00E84043" w:rsidRDefault="009577E2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1CFBF19C" w14:textId="0870A114" w:rsidR="005757ED" w:rsidRPr="00E84043" w:rsidRDefault="005757ED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63E0209B" w14:textId="284FB7D2" w:rsidR="005757ED" w:rsidRPr="00E84043" w:rsidRDefault="005757ED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154BC124" w14:textId="163D515B" w:rsidR="005757ED" w:rsidRPr="00E84043" w:rsidRDefault="005757ED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4966CA47" w14:textId="77777777" w:rsidR="005757ED" w:rsidRPr="00E84043" w:rsidRDefault="005757ED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31B23C6B" w14:textId="7BF59900" w:rsidR="00B2372F" w:rsidRPr="00E84043" w:rsidRDefault="00B2372F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1CCA053A" w14:textId="55E7CCFA" w:rsidR="00B2372F" w:rsidRPr="00E84043" w:rsidRDefault="00B2372F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38AF78E0" w14:textId="3EBCEBFD" w:rsidR="00EE61F1" w:rsidRPr="00E84043" w:rsidRDefault="00EE61F1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70B60EBE" w14:textId="136073F4" w:rsidR="00EE61F1" w:rsidRPr="00E84043" w:rsidRDefault="00EE61F1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764D24E4" w14:textId="113964F4" w:rsidR="00EE61F1" w:rsidRPr="00E84043" w:rsidRDefault="00EE61F1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61E2980A" w14:textId="4CEFA8B3" w:rsidR="0032012B" w:rsidRPr="00E84043" w:rsidRDefault="0032012B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2127B88A" w14:textId="0BDF53FD" w:rsidR="0032012B" w:rsidRPr="00E84043" w:rsidRDefault="0032012B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2AD8729A" w14:textId="40134141" w:rsidR="005757ED" w:rsidRPr="00705496" w:rsidRDefault="00B81D70" w:rsidP="00E84043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705496">
        <w:rPr>
          <w:rFonts w:asciiTheme="minorHAnsi" w:hAnsiTheme="minorHAnsi"/>
          <w:color w:val="0070C0"/>
          <w:sz w:val="40"/>
          <w:szCs w:val="40"/>
        </w:rPr>
        <w:t xml:space="preserve">La mappa concettuale </w:t>
      </w:r>
      <w:r w:rsidR="003A3DD4" w:rsidRPr="00705496">
        <w:rPr>
          <w:rFonts w:asciiTheme="minorHAnsi" w:hAnsiTheme="minorHAnsi"/>
          <w:color w:val="0070C0"/>
          <w:sz w:val="40"/>
          <w:szCs w:val="40"/>
        </w:rPr>
        <w:t xml:space="preserve">della popolazione </w:t>
      </w:r>
      <w:r w:rsidR="00705496">
        <w:rPr>
          <w:rFonts w:asciiTheme="minorHAnsi" w:hAnsiTheme="minorHAnsi"/>
          <w:color w:val="0070C0"/>
          <w:sz w:val="40"/>
          <w:szCs w:val="40"/>
        </w:rPr>
        <w:br/>
      </w:r>
      <w:r w:rsidR="003A3DD4" w:rsidRPr="00705496">
        <w:rPr>
          <w:rFonts w:asciiTheme="minorHAnsi" w:hAnsiTheme="minorHAnsi"/>
          <w:color w:val="0070C0"/>
          <w:sz w:val="40"/>
          <w:szCs w:val="40"/>
        </w:rPr>
        <w:t>e dell’urbanizzazione</w:t>
      </w:r>
    </w:p>
    <w:p w14:paraId="50A3143C" w14:textId="1B4C2F45" w:rsidR="00ED6867" w:rsidRPr="00E84043" w:rsidRDefault="00ED6867" w:rsidP="00E84043">
      <w:pPr>
        <w:pStyle w:val="TESTODOCUMENTO"/>
        <w:adjustRightInd w:val="0"/>
        <w:snapToGrid w:val="0"/>
        <w:rPr>
          <w:rFonts w:asciiTheme="minorHAnsi" w:hAnsiTheme="minorHAnsi"/>
        </w:rPr>
      </w:pPr>
    </w:p>
    <w:p w14:paraId="54BE2C01" w14:textId="6D856E51" w:rsidR="00ED6867" w:rsidRPr="00E84043" w:rsidRDefault="00ED6867" w:rsidP="00E84043">
      <w:pPr>
        <w:pStyle w:val="TESTODOCUMENTO"/>
        <w:adjustRightInd w:val="0"/>
        <w:snapToGrid w:val="0"/>
        <w:rPr>
          <w:rFonts w:asciiTheme="minorHAnsi" w:hAnsiTheme="minorHAnsi"/>
        </w:rPr>
      </w:pPr>
    </w:p>
    <w:p w14:paraId="1FB432E9" w14:textId="142F0748" w:rsidR="00ED6867" w:rsidRPr="00881B0E" w:rsidRDefault="00224901" w:rsidP="00881B0E">
      <w:pPr>
        <w:pStyle w:val="TESTODOCUMENTO"/>
        <w:adjustRightInd w:val="0"/>
        <w:snapToGrid w:val="0"/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6B37003D" wp14:editId="31279FCC">
            <wp:extent cx="6481445" cy="442150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867" w:rsidRPr="00881B0E" w:rsidSect="006076B4">
      <w:footerReference w:type="even" r:id="rId19"/>
      <w:footerReference w:type="default" r:id="rId20"/>
      <w:type w:val="continuous"/>
      <w:pgSz w:w="11899" w:h="16840"/>
      <w:pgMar w:top="812" w:right="700" w:bottom="990" w:left="992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FAD51" w14:textId="77777777" w:rsidR="0065616E" w:rsidRDefault="0065616E">
      <w:r>
        <w:separator/>
      </w:r>
    </w:p>
  </w:endnote>
  <w:endnote w:type="continuationSeparator" w:id="0">
    <w:p w14:paraId="36F7344F" w14:textId="77777777" w:rsidR="0065616E" w:rsidRDefault="00656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7A8E1" w14:textId="77777777" w:rsidR="002D68BC" w:rsidRDefault="002D68BC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411483F3" wp14:editId="4B16C709">
          <wp:extent cx="6120384" cy="676656"/>
          <wp:effectExtent l="25400" t="0" r="1016" b="0"/>
          <wp:docPr id="4" name="Immagine 0" descr="pag_contributi_SS1G_edcazioni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_contributi_SS1G_edcazioni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384" cy="676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227BA" w14:textId="77777777" w:rsidR="0065616E" w:rsidRDefault="0065616E">
      <w:r>
        <w:separator/>
      </w:r>
    </w:p>
  </w:footnote>
  <w:footnote w:type="continuationSeparator" w:id="0">
    <w:p w14:paraId="15B98741" w14:textId="77777777" w:rsidR="0065616E" w:rsidRDefault="006561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4185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9DA4D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34CF2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DF6756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BDCA93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19E4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222F6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60443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7EE45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25E63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1BC3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9E6EF3"/>
    <w:multiLevelType w:val="multilevel"/>
    <w:tmpl w:val="54C2F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85E306B"/>
    <w:multiLevelType w:val="multilevel"/>
    <w:tmpl w:val="76AAD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A017AC3"/>
    <w:multiLevelType w:val="multilevel"/>
    <w:tmpl w:val="DAA0E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13607BA"/>
    <w:multiLevelType w:val="multilevel"/>
    <w:tmpl w:val="251C0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6880A3D"/>
    <w:multiLevelType w:val="multilevel"/>
    <w:tmpl w:val="E1F88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87B4F59"/>
    <w:multiLevelType w:val="hybridMultilevel"/>
    <w:tmpl w:val="9DD692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B32155"/>
    <w:multiLevelType w:val="hybridMultilevel"/>
    <w:tmpl w:val="E6B2B8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0D1C4A"/>
    <w:multiLevelType w:val="multilevel"/>
    <w:tmpl w:val="10DE5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3665F6"/>
    <w:multiLevelType w:val="multilevel"/>
    <w:tmpl w:val="BAFA8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3C3452"/>
    <w:multiLevelType w:val="hybridMultilevel"/>
    <w:tmpl w:val="932CA3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B92614"/>
    <w:multiLevelType w:val="multilevel"/>
    <w:tmpl w:val="2D98A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8863A7"/>
    <w:multiLevelType w:val="multilevel"/>
    <w:tmpl w:val="78AE1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34A0B70"/>
    <w:multiLevelType w:val="multilevel"/>
    <w:tmpl w:val="167E3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A40AAE"/>
    <w:multiLevelType w:val="multilevel"/>
    <w:tmpl w:val="DB500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2D2DEC"/>
    <w:multiLevelType w:val="multilevel"/>
    <w:tmpl w:val="03680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7"/>
  </w:num>
  <w:num w:numId="13">
    <w:abstractNumId w:val="16"/>
  </w:num>
  <w:num w:numId="14">
    <w:abstractNumId w:val="18"/>
  </w:num>
  <w:num w:numId="15">
    <w:abstractNumId w:val="20"/>
  </w:num>
  <w:num w:numId="16">
    <w:abstractNumId w:val="15"/>
  </w:num>
  <w:num w:numId="17">
    <w:abstractNumId w:val="14"/>
  </w:num>
  <w:num w:numId="18">
    <w:abstractNumId w:val="24"/>
  </w:num>
  <w:num w:numId="19">
    <w:abstractNumId w:val="11"/>
  </w:num>
  <w:num w:numId="20">
    <w:abstractNumId w:val="13"/>
  </w:num>
  <w:num w:numId="21">
    <w:abstractNumId w:val="22"/>
  </w:num>
  <w:num w:numId="22">
    <w:abstractNumId w:val="25"/>
  </w:num>
  <w:num w:numId="23">
    <w:abstractNumId w:val="19"/>
  </w:num>
  <w:num w:numId="24">
    <w:abstractNumId w:val="21"/>
  </w:num>
  <w:num w:numId="25">
    <w:abstractNumId w:val="23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07C3B"/>
    <w:rsid w:val="000124B1"/>
    <w:rsid w:val="000543F7"/>
    <w:rsid w:val="000639DD"/>
    <w:rsid w:val="0008130A"/>
    <w:rsid w:val="000A7319"/>
    <w:rsid w:val="000C0D8D"/>
    <w:rsid w:val="000E1AC0"/>
    <w:rsid w:val="000F7D05"/>
    <w:rsid w:val="001001DE"/>
    <w:rsid w:val="00107A48"/>
    <w:rsid w:val="001172F6"/>
    <w:rsid w:val="00121FA5"/>
    <w:rsid w:val="00147023"/>
    <w:rsid w:val="00157FE0"/>
    <w:rsid w:val="00162A5B"/>
    <w:rsid w:val="001763B9"/>
    <w:rsid w:val="0018536F"/>
    <w:rsid w:val="001937BD"/>
    <w:rsid w:val="00195FBA"/>
    <w:rsid w:val="00197545"/>
    <w:rsid w:val="001A38AF"/>
    <w:rsid w:val="001B1877"/>
    <w:rsid w:val="001B36A9"/>
    <w:rsid w:val="001C4605"/>
    <w:rsid w:val="001D0AE4"/>
    <w:rsid w:val="001D75D0"/>
    <w:rsid w:val="001E6EFF"/>
    <w:rsid w:val="00205053"/>
    <w:rsid w:val="00224901"/>
    <w:rsid w:val="002261C2"/>
    <w:rsid w:val="002443DE"/>
    <w:rsid w:val="002508D1"/>
    <w:rsid w:val="002558EA"/>
    <w:rsid w:val="00262AC6"/>
    <w:rsid w:val="00285C69"/>
    <w:rsid w:val="002910FB"/>
    <w:rsid w:val="00292F80"/>
    <w:rsid w:val="002B0B74"/>
    <w:rsid w:val="002B32C6"/>
    <w:rsid w:val="002C0F06"/>
    <w:rsid w:val="002D2801"/>
    <w:rsid w:val="002D68BC"/>
    <w:rsid w:val="002E2686"/>
    <w:rsid w:val="002F5BE4"/>
    <w:rsid w:val="00301A2E"/>
    <w:rsid w:val="00307D7D"/>
    <w:rsid w:val="00316606"/>
    <w:rsid w:val="0032012B"/>
    <w:rsid w:val="003204AE"/>
    <w:rsid w:val="003269DC"/>
    <w:rsid w:val="00327CD0"/>
    <w:rsid w:val="003417BA"/>
    <w:rsid w:val="00360B17"/>
    <w:rsid w:val="00362AEE"/>
    <w:rsid w:val="003669EA"/>
    <w:rsid w:val="0039122B"/>
    <w:rsid w:val="003A3DD4"/>
    <w:rsid w:val="003A66E3"/>
    <w:rsid w:val="003B5769"/>
    <w:rsid w:val="003B5DD1"/>
    <w:rsid w:val="003C635C"/>
    <w:rsid w:val="003C6B82"/>
    <w:rsid w:val="003D124B"/>
    <w:rsid w:val="003F7B9D"/>
    <w:rsid w:val="004020B0"/>
    <w:rsid w:val="00417C5E"/>
    <w:rsid w:val="004420F8"/>
    <w:rsid w:val="004426A5"/>
    <w:rsid w:val="00455DC4"/>
    <w:rsid w:val="004628C1"/>
    <w:rsid w:val="00465793"/>
    <w:rsid w:val="004716BB"/>
    <w:rsid w:val="00486C1B"/>
    <w:rsid w:val="004930F0"/>
    <w:rsid w:val="004A6055"/>
    <w:rsid w:val="004B4A9C"/>
    <w:rsid w:val="004C433B"/>
    <w:rsid w:val="004E6FB6"/>
    <w:rsid w:val="004F2487"/>
    <w:rsid w:val="00531C20"/>
    <w:rsid w:val="005421A9"/>
    <w:rsid w:val="00550B39"/>
    <w:rsid w:val="00552CE9"/>
    <w:rsid w:val="00561799"/>
    <w:rsid w:val="00573953"/>
    <w:rsid w:val="005757ED"/>
    <w:rsid w:val="00584877"/>
    <w:rsid w:val="0058773A"/>
    <w:rsid w:val="005A7E7C"/>
    <w:rsid w:val="005B6824"/>
    <w:rsid w:val="005C1AA8"/>
    <w:rsid w:val="005E637F"/>
    <w:rsid w:val="005F3F41"/>
    <w:rsid w:val="005F4F9B"/>
    <w:rsid w:val="006076B4"/>
    <w:rsid w:val="00637852"/>
    <w:rsid w:val="0064796A"/>
    <w:rsid w:val="00650520"/>
    <w:rsid w:val="0065616E"/>
    <w:rsid w:val="0067565F"/>
    <w:rsid w:val="00680C42"/>
    <w:rsid w:val="006A0B0E"/>
    <w:rsid w:val="006B54E8"/>
    <w:rsid w:val="006B62C3"/>
    <w:rsid w:val="006B636A"/>
    <w:rsid w:val="006D5DC2"/>
    <w:rsid w:val="007047DE"/>
    <w:rsid w:val="00705496"/>
    <w:rsid w:val="007417C1"/>
    <w:rsid w:val="0077225B"/>
    <w:rsid w:val="007775D1"/>
    <w:rsid w:val="0078549E"/>
    <w:rsid w:val="00793565"/>
    <w:rsid w:val="007A7EAC"/>
    <w:rsid w:val="007B265F"/>
    <w:rsid w:val="007B736F"/>
    <w:rsid w:val="007D0921"/>
    <w:rsid w:val="007D6289"/>
    <w:rsid w:val="007E0538"/>
    <w:rsid w:val="00803C29"/>
    <w:rsid w:val="00805027"/>
    <w:rsid w:val="00823A2A"/>
    <w:rsid w:val="00824F93"/>
    <w:rsid w:val="0083631D"/>
    <w:rsid w:val="00847077"/>
    <w:rsid w:val="008536C5"/>
    <w:rsid w:val="00881B0E"/>
    <w:rsid w:val="008913CF"/>
    <w:rsid w:val="008A6ABF"/>
    <w:rsid w:val="008B6436"/>
    <w:rsid w:val="008E75F2"/>
    <w:rsid w:val="008F2EF2"/>
    <w:rsid w:val="008F7BAA"/>
    <w:rsid w:val="00905340"/>
    <w:rsid w:val="009068BB"/>
    <w:rsid w:val="009247A0"/>
    <w:rsid w:val="00951DEC"/>
    <w:rsid w:val="009577E2"/>
    <w:rsid w:val="00971FB5"/>
    <w:rsid w:val="009827E7"/>
    <w:rsid w:val="0098514A"/>
    <w:rsid w:val="00994F0E"/>
    <w:rsid w:val="009A69D6"/>
    <w:rsid w:val="009B0C91"/>
    <w:rsid w:val="009E19B2"/>
    <w:rsid w:val="009E38D2"/>
    <w:rsid w:val="00A36BAC"/>
    <w:rsid w:val="00A37F6D"/>
    <w:rsid w:val="00A47061"/>
    <w:rsid w:val="00A56EAB"/>
    <w:rsid w:val="00A668E9"/>
    <w:rsid w:val="00A7055D"/>
    <w:rsid w:val="00A81900"/>
    <w:rsid w:val="00AB048B"/>
    <w:rsid w:val="00AC5C56"/>
    <w:rsid w:val="00AC753E"/>
    <w:rsid w:val="00AD5B7A"/>
    <w:rsid w:val="00AF249F"/>
    <w:rsid w:val="00B14E0B"/>
    <w:rsid w:val="00B2372F"/>
    <w:rsid w:val="00B26745"/>
    <w:rsid w:val="00B33BFC"/>
    <w:rsid w:val="00B41608"/>
    <w:rsid w:val="00B77376"/>
    <w:rsid w:val="00B81D70"/>
    <w:rsid w:val="00B877AE"/>
    <w:rsid w:val="00BA2C6C"/>
    <w:rsid w:val="00BA7B11"/>
    <w:rsid w:val="00BB6DA3"/>
    <w:rsid w:val="00BC454D"/>
    <w:rsid w:val="00BD35E5"/>
    <w:rsid w:val="00BD747B"/>
    <w:rsid w:val="00BE6270"/>
    <w:rsid w:val="00BF1393"/>
    <w:rsid w:val="00BF1A84"/>
    <w:rsid w:val="00BF70A0"/>
    <w:rsid w:val="00C212F5"/>
    <w:rsid w:val="00C230DE"/>
    <w:rsid w:val="00C33011"/>
    <w:rsid w:val="00C55C4C"/>
    <w:rsid w:val="00C6400B"/>
    <w:rsid w:val="00C645AF"/>
    <w:rsid w:val="00C72D6D"/>
    <w:rsid w:val="00CA5357"/>
    <w:rsid w:val="00CA64EB"/>
    <w:rsid w:val="00CB19EE"/>
    <w:rsid w:val="00CB7490"/>
    <w:rsid w:val="00CD453D"/>
    <w:rsid w:val="00CF427C"/>
    <w:rsid w:val="00D0554E"/>
    <w:rsid w:val="00D07893"/>
    <w:rsid w:val="00D07DAD"/>
    <w:rsid w:val="00D10BB1"/>
    <w:rsid w:val="00D16B13"/>
    <w:rsid w:val="00D33FF8"/>
    <w:rsid w:val="00D44AB1"/>
    <w:rsid w:val="00D471C0"/>
    <w:rsid w:val="00D47431"/>
    <w:rsid w:val="00D55301"/>
    <w:rsid w:val="00D5767A"/>
    <w:rsid w:val="00D62FB0"/>
    <w:rsid w:val="00DA5F66"/>
    <w:rsid w:val="00DC0994"/>
    <w:rsid w:val="00DD4149"/>
    <w:rsid w:val="00DD68C5"/>
    <w:rsid w:val="00DE5AE1"/>
    <w:rsid w:val="00DE7498"/>
    <w:rsid w:val="00DE7D87"/>
    <w:rsid w:val="00E01618"/>
    <w:rsid w:val="00E05E92"/>
    <w:rsid w:val="00E0622F"/>
    <w:rsid w:val="00E077FA"/>
    <w:rsid w:val="00E245E7"/>
    <w:rsid w:val="00E56DB6"/>
    <w:rsid w:val="00E73B16"/>
    <w:rsid w:val="00E84043"/>
    <w:rsid w:val="00E9016F"/>
    <w:rsid w:val="00EB04B6"/>
    <w:rsid w:val="00ED6867"/>
    <w:rsid w:val="00ED7B38"/>
    <w:rsid w:val="00EE61F1"/>
    <w:rsid w:val="00F156D6"/>
    <w:rsid w:val="00F44F0D"/>
    <w:rsid w:val="00F51DBD"/>
    <w:rsid w:val="00F8247C"/>
    <w:rsid w:val="00F91F0B"/>
    <w:rsid w:val="00FA07CB"/>
    <w:rsid w:val="00FC09E1"/>
    <w:rsid w:val="00FC43FC"/>
    <w:rsid w:val="00FC58B6"/>
    <w:rsid w:val="00FC78D3"/>
    <w:rsid w:val="00FF02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AC5C56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819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4707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  <w:style w:type="paragraph" w:customStyle="1" w:styleId="has-medium-font-size">
    <w:name w:val="has-medium-font-size"/>
    <w:basedOn w:val="Normale"/>
    <w:rsid w:val="0067565F"/>
    <w:pPr>
      <w:spacing w:before="100" w:beforeAutospacing="1" w:after="100" w:afterAutospacing="1"/>
    </w:pPr>
  </w:style>
  <w:style w:type="paragraph" w:customStyle="1" w:styleId="has-normal-font-size">
    <w:name w:val="has-normal-font-size"/>
    <w:basedOn w:val="Normale"/>
    <w:rsid w:val="00ED7B38"/>
    <w:pPr>
      <w:spacing w:before="100" w:beforeAutospacing="1" w:after="100" w:afterAutospacing="1"/>
    </w:pPr>
  </w:style>
  <w:style w:type="character" w:customStyle="1" w:styleId="Titolo4Carattere">
    <w:name w:val="Titolo 4 Carattere"/>
    <w:basedOn w:val="Carpredefinitoparagrafo"/>
    <w:link w:val="Titolo4"/>
    <w:uiPriority w:val="9"/>
    <w:rsid w:val="00847077"/>
    <w:rPr>
      <w:rFonts w:asciiTheme="majorHAnsi" w:eastAsiaTheme="majorEastAsia" w:hAnsiTheme="majorHAnsi" w:cstheme="majorBidi"/>
      <w:i/>
      <w:iCs/>
      <w:color w:val="365F91" w:themeColor="accent1" w:themeShade="BF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81900"/>
    <w:rPr>
      <w:rFonts w:asciiTheme="majorHAnsi" w:eastAsiaTheme="majorEastAsia" w:hAnsiTheme="majorHAnsi" w:cstheme="majorBidi"/>
      <w:color w:val="243F60" w:themeColor="accent1" w:themeShade="7F"/>
      <w:lang w:eastAsia="it-IT"/>
    </w:rPr>
  </w:style>
  <w:style w:type="paragraph" w:customStyle="1" w:styleId="block-editor-rich-texteditable">
    <w:name w:val="block-editor-rich-text__editable"/>
    <w:basedOn w:val="Normale"/>
    <w:rsid w:val="00A81900"/>
    <w:pPr>
      <w:spacing w:before="100" w:beforeAutospacing="1" w:after="100" w:afterAutospacing="1"/>
    </w:pPr>
  </w:style>
  <w:style w:type="paragraph" w:customStyle="1" w:styleId="has-small-font-size">
    <w:name w:val="has-small-font-size"/>
    <w:basedOn w:val="Normale"/>
    <w:rsid w:val="004628C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6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8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3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8</Pages>
  <Words>910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182</cp:revision>
  <dcterms:created xsi:type="dcterms:W3CDTF">2015-01-26T12:59:00Z</dcterms:created>
  <dcterms:modified xsi:type="dcterms:W3CDTF">2023-02-06T10:41:00Z</dcterms:modified>
</cp:coreProperties>
</file>