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35E9" w14:textId="6668BF3E" w:rsidR="00C721D6" w:rsidRDefault="00000000">
      <w:pPr>
        <w:pStyle w:val="Titolo"/>
      </w:pPr>
      <w:r>
        <w:t xml:space="preserve">Griglia di </w:t>
      </w:r>
      <w:r w:rsidR="00BF5446">
        <w:t>v</w:t>
      </w:r>
      <w:r>
        <w:t>alutazione</w:t>
      </w:r>
    </w:p>
    <w:p w14:paraId="57EF16B7" w14:textId="77777777" w:rsidR="00C721D6" w:rsidRDefault="00C721D6">
      <w:pPr>
        <w:jc w:val="center"/>
        <w:rPr>
          <w:b/>
          <w:bCs/>
          <w:sz w:val="28"/>
        </w:rPr>
      </w:pPr>
    </w:p>
    <w:p w14:paraId="0A4759FA" w14:textId="77777777" w:rsidR="00C721D6" w:rsidRDefault="00000000" w:rsidP="00BF5446">
      <w:pPr>
        <w:pStyle w:val="Corpotesto"/>
        <w:jc w:val="left"/>
      </w:pPr>
      <w:r>
        <w:t>A conclusione della verifica sul modulo dedicato al consumo di alcol tra i giovani, proponiamo la seguente griglia di valutazione, che si basa su 4 indicatori, ciascuno dei quali classifica il livello raggiunto dallo studente su una scala da 0 (valore minimo) a un valore massimo (2 per le conoscenze e le riflessioni personali, 3 per l’applicazione di strumenti di analisi e/o calcolo). La valutazione attribuibile è pertanto espressa in decimi, con valore massimo pari a 10.</w:t>
      </w:r>
    </w:p>
    <w:p w14:paraId="6E538A15" w14:textId="00392B8C" w:rsidR="00C721D6" w:rsidRDefault="00000000" w:rsidP="00BF5446">
      <w:pPr>
        <w:pStyle w:val="Corpotesto"/>
        <w:jc w:val="left"/>
      </w:pPr>
      <w:r>
        <w:t xml:space="preserve">Gli indicatori afferiscono sia all’ambito generale delle conoscenze della tematica analizzata che a quello più tecnico delle competenze disciplinari inerenti al modulo. I criteri qui individuati e proposti sono volutamente non correlati con il tema specifico, affinché possano essere utilizzati per qualsiasi modulo di </w:t>
      </w:r>
      <w:r w:rsidR="00153D3D">
        <w:t>E</w:t>
      </w:r>
      <w:r>
        <w:t>ducazione civica, modificando opportunamente l’ultima colonna.</w:t>
      </w:r>
    </w:p>
    <w:p w14:paraId="15E545A9" w14:textId="77777777" w:rsidR="00C721D6" w:rsidRDefault="00C721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109"/>
        <w:gridCol w:w="2710"/>
        <w:gridCol w:w="2120"/>
      </w:tblGrid>
      <w:tr w:rsidR="00C721D6" w14:paraId="44D1FBA6" w14:textId="77777777" w:rsidTr="009049A4">
        <w:tc>
          <w:tcPr>
            <w:tcW w:w="2689" w:type="dxa"/>
          </w:tcPr>
          <w:p w14:paraId="17AE2BF4" w14:textId="77777777" w:rsidR="00C721D6" w:rsidRDefault="00000000">
            <w:r>
              <w:t>Indicatore</w:t>
            </w:r>
          </w:p>
        </w:tc>
        <w:tc>
          <w:tcPr>
            <w:tcW w:w="2109" w:type="dxa"/>
          </w:tcPr>
          <w:p w14:paraId="0FD8F507" w14:textId="77777777" w:rsidR="00C721D6" w:rsidRDefault="00000000">
            <w:r>
              <w:t>Livello</w:t>
            </w:r>
          </w:p>
        </w:tc>
        <w:tc>
          <w:tcPr>
            <w:tcW w:w="2710" w:type="dxa"/>
          </w:tcPr>
          <w:p w14:paraId="113CC8AA" w14:textId="77777777" w:rsidR="00C721D6" w:rsidRDefault="00000000">
            <w:r>
              <w:t>Descrittore</w:t>
            </w:r>
          </w:p>
        </w:tc>
        <w:tc>
          <w:tcPr>
            <w:tcW w:w="2120" w:type="dxa"/>
          </w:tcPr>
          <w:p w14:paraId="63EAE14C" w14:textId="77777777" w:rsidR="00C721D6" w:rsidRDefault="00000000">
            <w:r>
              <w:t>Domande relative</w:t>
            </w:r>
          </w:p>
        </w:tc>
      </w:tr>
      <w:tr w:rsidR="00C721D6" w14:paraId="3B3B73F9" w14:textId="77777777" w:rsidTr="009049A4">
        <w:trPr>
          <w:cantSplit/>
        </w:trPr>
        <w:tc>
          <w:tcPr>
            <w:tcW w:w="2689" w:type="dxa"/>
            <w:vMerge w:val="restart"/>
          </w:tcPr>
          <w:p w14:paraId="46AFDD61" w14:textId="77777777" w:rsidR="00C721D6" w:rsidRDefault="00000000">
            <w:r>
              <w:t>Conoscenza della tematica</w:t>
            </w:r>
          </w:p>
        </w:tc>
        <w:tc>
          <w:tcPr>
            <w:tcW w:w="2109" w:type="dxa"/>
          </w:tcPr>
          <w:p w14:paraId="63CCB66A" w14:textId="77777777" w:rsidR="00C721D6" w:rsidRDefault="00000000">
            <w:r>
              <w:t>0</w:t>
            </w:r>
          </w:p>
        </w:tc>
        <w:tc>
          <w:tcPr>
            <w:tcW w:w="2710" w:type="dxa"/>
          </w:tcPr>
          <w:p w14:paraId="3F7EFB17" w14:textId="77777777" w:rsidR="00C721D6" w:rsidRDefault="00000000">
            <w:r>
              <w:t>Nessuna risposta</w:t>
            </w:r>
          </w:p>
        </w:tc>
        <w:tc>
          <w:tcPr>
            <w:tcW w:w="2120" w:type="dxa"/>
            <w:vMerge w:val="restart"/>
          </w:tcPr>
          <w:p w14:paraId="0573817E" w14:textId="77777777" w:rsidR="00C721D6" w:rsidRDefault="00000000">
            <w:r>
              <w:t>1, 2, 5, 7, 8</w:t>
            </w:r>
          </w:p>
        </w:tc>
      </w:tr>
      <w:tr w:rsidR="00C721D6" w14:paraId="43FBBD1A" w14:textId="77777777" w:rsidTr="009049A4">
        <w:trPr>
          <w:cantSplit/>
        </w:trPr>
        <w:tc>
          <w:tcPr>
            <w:tcW w:w="2689" w:type="dxa"/>
            <w:vMerge/>
          </w:tcPr>
          <w:p w14:paraId="72DCEFF2" w14:textId="77777777" w:rsidR="00C721D6" w:rsidRDefault="00C721D6"/>
        </w:tc>
        <w:tc>
          <w:tcPr>
            <w:tcW w:w="2109" w:type="dxa"/>
          </w:tcPr>
          <w:p w14:paraId="20EE049C" w14:textId="77777777" w:rsidR="00C721D6" w:rsidRDefault="00000000">
            <w:r>
              <w:t>1</w:t>
            </w:r>
          </w:p>
        </w:tc>
        <w:tc>
          <w:tcPr>
            <w:tcW w:w="2710" w:type="dxa"/>
          </w:tcPr>
          <w:p w14:paraId="6633AB83" w14:textId="77777777" w:rsidR="00C721D6" w:rsidRDefault="00000000">
            <w:r>
              <w:t>Risposta incompleta o non pertinente</w:t>
            </w:r>
          </w:p>
        </w:tc>
        <w:tc>
          <w:tcPr>
            <w:tcW w:w="2120" w:type="dxa"/>
            <w:vMerge/>
          </w:tcPr>
          <w:p w14:paraId="6747AE6F" w14:textId="77777777" w:rsidR="00C721D6" w:rsidRDefault="00C721D6"/>
        </w:tc>
      </w:tr>
      <w:tr w:rsidR="00C721D6" w14:paraId="3114E64E" w14:textId="77777777" w:rsidTr="009049A4">
        <w:trPr>
          <w:cantSplit/>
        </w:trPr>
        <w:tc>
          <w:tcPr>
            <w:tcW w:w="2689" w:type="dxa"/>
            <w:vMerge/>
          </w:tcPr>
          <w:p w14:paraId="2B92740D" w14:textId="77777777" w:rsidR="00C721D6" w:rsidRDefault="00C721D6"/>
        </w:tc>
        <w:tc>
          <w:tcPr>
            <w:tcW w:w="2109" w:type="dxa"/>
          </w:tcPr>
          <w:p w14:paraId="2C7AD5E4" w14:textId="77777777" w:rsidR="00C721D6" w:rsidRDefault="00000000">
            <w:r>
              <w:t>2</w:t>
            </w:r>
          </w:p>
        </w:tc>
        <w:tc>
          <w:tcPr>
            <w:tcW w:w="2710" w:type="dxa"/>
          </w:tcPr>
          <w:p w14:paraId="7F6C4405" w14:textId="77777777" w:rsidR="00C721D6" w:rsidRDefault="00000000">
            <w:r>
              <w:t>Risposta completa e pertinente</w:t>
            </w:r>
          </w:p>
        </w:tc>
        <w:tc>
          <w:tcPr>
            <w:tcW w:w="2120" w:type="dxa"/>
            <w:vMerge/>
          </w:tcPr>
          <w:p w14:paraId="777A7CDB" w14:textId="77777777" w:rsidR="00C721D6" w:rsidRDefault="00C721D6"/>
        </w:tc>
      </w:tr>
      <w:tr w:rsidR="00C721D6" w14:paraId="223D1963" w14:textId="77777777" w:rsidTr="009049A4">
        <w:trPr>
          <w:cantSplit/>
        </w:trPr>
        <w:tc>
          <w:tcPr>
            <w:tcW w:w="2689" w:type="dxa"/>
            <w:vMerge w:val="restart"/>
          </w:tcPr>
          <w:p w14:paraId="09D404D9" w14:textId="77777777" w:rsidR="00C721D6" w:rsidRDefault="00000000">
            <w:r>
              <w:t>Capacità di interpretazione dei dati e/o di estrapolazione delle informazioni</w:t>
            </w:r>
          </w:p>
        </w:tc>
        <w:tc>
          <w:tcPr>
            <w:tcW w:w="2109" w:type="dxa"/>
          </w:tcPr>
          <w:p w14:paraId="25CAA963" w14:textId="77777777" w:rsidR="00C721D6" w:rsidRDefault="00000000">
            <w:r>
              <w:t>0</w:t>
            </w:r>
          </w:p>
        </w:tc>
        <w:tc>
          <w:tcPr>
            <w:tcW w:w="2710" w:type="dxa"/>
          </w:tcPr>
          <w:p w14:paraId="6AD1096A" w14:textId="77777777" w:rsidR="00C721D6" w:rsidRDefault="00000000">
            <w:r>
              <w:t>Nessuna risposta</w:t>
            </w:r>
          </w:p>
        </w:tc>
        <w:tc>
          <w:tcPr>
            <w:tcW w:w="2120" w:type="dxa"/>
            <w:vMerge w:val="restart"/>
          </w:tcPr>
          <w:p w14:paraId="7063082A" w14:textId="77777777" w:rsidR="00C721D6" w:rsidRDefault="00000000">
            <w:r>
              <w:t>4, 6, 12</w:t>
            </w:r>
          </w:p>
        </w:tc>
      </w:tr>
      <w:tr w:rsidR="00C721D6" w14:paraId="0DA1252E" w14:textId="77777777" w:rsidTr="009049A4">
        <w:trPr>
          <w:cantSplit/>
        </w:trPr>
        <w:tc>
          <w:tcPr>
            <w:tcW w:w="2689" w:type="dxa"/>
            <w:vMerge/>
          </w:tcPr>
          <w:p w14:paraId="1D03B49F" w14:textId="77777777" w:rsidR="00C721D6" w:rsidRDefault="00C721D6"/>
        </w:tc>
        <w:tc>
          <w:tcPr>
            <w:tcW w:w="2109" w:type="dxa"/>
          </w:tcPr>
          <w:p w14:paraId="32350071" w14:textId="77777777" w:rsidR="00C721D6" w:rsidRDefault="00000000">
            <w:r>
              <w:t>1</w:t>
            </w:r>
          </w:p>
        </w:tc>
        <w:tc>
          <w:tcPr>
            <w:tcW w:w="2710" w:type="dxa"/>
          </w:tcPr>
          <w:p w14:paraId="365ED03C" w14:textId="77777777" w:rsidR="00C721D6" w:rsidRDefault="00000000">
            <w:r>
              <w:t xml:space="preserve">Risposta parzialmente errata, contraddittoria rispetto ai dati proposti </w:t>
            </w:r>
          </w:p>
        </w:tc>
        <w:tc>
          <w:tcPr>
            <w:tcW w:w="2120" w:type="dxa"/>
            <w:vMerge/>
          </w:tcPr>
          <w:p w14:paraId="6E6757D3" w14:textId="77777777" w:rsidR="00C721D6" w:rsidRDefault="00C721D6"/>
        </w:tc>
      </w:tr>
      <w:tr w:rsidR="00C721D6" w14:paraId="24E2E1BA" w14:textId="77777777" w:rsidTr="009049A4">
        <w:trPr>
          <w:cantSplit/>
        </w:trPr>
        <w:tc>
          <w:tcPr>
            <w:tcW w:w="2689" w:type="dxa"/>
            <w:vMerge/>
          </w:tcPr>
          <w:p w14:paraId="7A1BFBFF" w14:textId="77777777" w:rsidR="00C721D6" w:rsidRDefault="00C721D6"/>
        </w:tc>
        <w:tc>
          <w:tcPr>
            <w:tcW w:w="2109" w:type="dxa"/>
          </w:tcPr>
          <w:p w14:paraId="1E9F5EE0" w14:textId="77777777" w:rsidR="00C721D6" w:rsidRDefault="00000000">
            <w:r>
              <w:t>2</w:t>
            </w:r>
          </w:p>
        </w:tc>
        <w:tc>
          <w:tcPr>
            <w:tcW w:w="2710" w:type="dxa"/>
          </w:tcPr>
          <w:p w14:paraId="630766F4" w14:textId="77777777" w:rsidR="00C721D6" w:rsidRDefault="00000000">
            <w:r>
              <w:t>Risposta corretta ma non approfondita</w:t>
            </w:r>
          </w:p>
        </w:tc>
        <w:tc>
          <w:tcPr>
            <w:tcW w:w="2120" w:type="dxa"/>
            <w:vMerge/>
          </w:tcPr>
          <w:p w14:paraId="2E058598" w14:textId="77777777" w:rsidR="00C721D6" w:rsidRDefault="00C721D6"/>
        </w:tc>
      </w:tr>
      <w:tr w:rsidR="00C721D6" w14:paraId="5B561749" w14:textId="77777777" w:rsidTr="009049A4">
        <w:trPr>
          <w:cantSplit/>
        </w:trPr>
        <w:tc>
          <w:tcPr>
            <w:tcW w:w="2689" w:type="dxa"/>
            <w:vMerge/>
          </w:tcPr>
          <w:p w14:paraId="2EFA5751" w14:textId="77777777" w:rsidR="00C721D6" w:rsidRDefault="00C721D6"/>
        </w:tc>
        <w:tc>
          <w:tcPr>
            <w:tcW w:w="2109" w:type="dxa"/>
          </w:tcPr>
          <w:p w14:paraId="54F4817C" w14:textId="77777777" w:rsidR="00C721D6" w:rsidRDefault="00000000">
            <w:r>
              <w:t>3</w:t>
            </w:r>
          </w:p>
        </w:tc>
        <w:tc>
          <w:tcPr>
            <w:tcW w:w="2710" w:type="dxa"/>
          </w:tcPr>
          <w:p w14:paraId="431861B1" w14:textId="77777777" w:rsidR="00C721D6" w:rsidRDefault="00000000">
            <w:r>
              <w:t xml:space="preserve">Risposta corretta e adeguatamente motivata </w:t>
            </w:r>
          </w:p>
        </w:tc>
        <w:tc>
          <w:tcPr>
            <w:tcW w:w="2120" w:type="dxa"/>
            <w:vMerge/>
          </w:tcPr>
          <w:p w14:paraId="19688F81" w14:textId="77777777" w:rsidR="00C721D6" w:rsidRDefault="00C721D6"/>
        </w:tc>
      </w:tr>
      <w:tr w:rsidR="00C721D6" w14:paraId="79ADE484" w14:textId="77777777" w:rsidTr="009049A4">
        <w:trPr>
          <w:cantSplit/>
        </w:trPr>
        <w:tc>
          <w:tcPr>
            <w:tcW w:w="2689" w:type="dxa"/>
            <w:vMerge w:val="restart"/>
          </w:tcPr>
          <w:p w14:paraId="10C83A0B" w14:textId="77777777" w:rsidR="00C721D6" w:rsidRDefault="00000000">
            <w:r>
              <w:t>Capacità di elaborazione autonoma attraverso opportuni strumenti matematici</w:t>
            </w:r>
          </w:p>
        </w:tc>
        <w:tc>
          <w:tcPr>
            <w:tcW w:w="2109" w:type="dxa"/>
          </w:tcPr>
          <w:p w14:paraId="6C676866" w14:textId="77777777" w:rsidR="00C721D6" w:rsidRDefault="00000000">
            <w:r>
              <w:t>0</w:t>
            </w:r>
          </w:p>
        </w:tc>
        <w:tc>
          <w:tcPr>
            <w:tcW w:w="2710" w:type="dxa"/>
          </w:tcPr>
          <w:p w14:paraId="561CF7EE" w14:textId="77777777" w:rsidR="00C721D6" w:rsidRDefault="00000000">
            <w:r>
              <w:t>Nessuna risposta</w:t>
            </w:r>
          </w:p>
        </w:tc>
        <w:tc>
          <w:tcPr>
            <w:tcW w:w="2120" w:type="dxa"/>
            <w:vMerge w:val="restart"/>
          </w:tcPr>
          <w:p w14:paraId="30604E70" w14:textId="77777777" w:rsidR="00C721D6" w:rsidRDefault="00000000">
            <w:r>
              <w:t>3, 6, 9, 10, 11, 12</w:t>
            </w:r>
          </w:p>
        </w:tc>
      </w:tr>
      <w:tr w:rsidR="00C721D6" w14:paraId="7954B62A" w14:textId="77777777" w:rsidTr="009049A4">
        <w:trPr>
          <w:cantSplit/>
        </w:trPr>
        <w:tc>
          <w:tcPr>
            <w:tcW w:w="2689" w:type="dxa"/>
            <w:vMerge/>
          </w:tcPr>
          <w:p w14:paraId="1F24A73F" w14:textId="77777777" w:rsidR="00C721D6" w:rsidRDefault="00C721D6"/>
        </w:tc>
        <w:tc>
          <w:tcPr>
            <w:tcW w:w="2109" w:type="dxa"/>
          </w:tcPr>
          <w:p w14:paraId="5C30E923" w14:textId="77777777" w:rsidR="00C721D6" w:rsidRDefault="00000000">
            <w:r>
              <w:t>1</w:t>
            </w:r>
          </w:p>
        </w:tc>
        <w:tc>
          <w:tcPr>
            <w:tcW w:w="2710" w:type="dxa"/>
          </w:tcPr>
          <w:p w14:paraId="5B6CC7F8" w14:textId="77777777" w:rsidR="00C721D6" w:rsidRDefault="00000000">
            <w:r>
              <w:t>Risposta qualitativamente accettabile, ma errata</w:t>
            </w:r>
          </w:p>
        </w:tc>
        <w:tc>
          <w:tcPr>
            <w:tcW w:w="2120" w:type="dxa"/>
            <w:vMerge/>
          </w:tcPr>
          <w:p w14:paraId="77405047" w14:textId="77777777" w:rsidR="00C721D6" w:rsidRDefault="00C721D6"/>
        </w:tc>
      </w:tr>
      <w:tr w:rsidR="00C721D6" w14:paraId="3229C092" w14:textId="77777777" w:rsidTr="009049A4">
        <w:trPr>
          <w:cantSplit/>
        </w:trPr>
        <w:tc>
          <w:tcPr>
            <w:tcW w:w="2689" w:type="dxa"/>
            <w:vMerge/>
          </w:tcPr>
          <w:p w14:paraId="41DD6B8F" w14:textId="77777777" w:rsidR="00C721D6" w:rsidRDefault="00C721D6"/>
        </w:tc>
        <w:tc>
          <w:tcPr>
            <w:tcW w:w="2109" w:type="dxa"/>
          </w:tcPr>
          <w:p w14:paraId="667421FE" w14:textId="77777777" w:rsidR="00C721D6" w:rsidRDefault="00000000">
            <w:r>
              <w:t>2</w:t>
            </w:r>
          </w:p>
        </w:tc>
        <w:tc>
          <w:tcPr>
            <w:tcW w:w="2710" w:type="dxa"/>
          </w:tcPr>
          <w:p w14:paraId="1048ED56" w14:textId="77777777" w:rsidR="00C721D6" w:rsidRDefault="00000000">
            <w:r>
              <w:t>Risposta corretta dal punto di vista matematico, ma non adeguatamente motivata/argomentata</w:t>
            </w:r>
          </w:p>
        </w:tc>
        <w:tc>
          <w:tcPr>
            <w:tcW w:w="2120" w:type="dxa"/>
            <w:vMerge/>
          </w:tcPr>
          <w:p w14:paraId="58C5AA79" w14:textId="77777777" w:rsidR="00C721D6" w:rsidRDefault="00C721D6"/>
        </w:tc>
      </w:tr>
      <w:tr w:rsidR="00C721D6" w14:paraId="38D22667" w14:textId="77777777" w:rsidTr="009049A4">
        <w:trPr>
          <w:cantSplit/>
        </w:trPr>
        <w:tc>
          <w:tcPr>
            <w:tcW w:w="2689" w:type="dxa"/>
            <w:vMerge/>
          </w:tcPr>
          <w:p w14:paraId="06CD6800" w14:textId="77777777" w:rsidR="00C721D6" w:rsidRDefault="00C721D6"/>
        </w:tc>
        <w:tc>
          <w:tcPr>
            <w:tcW w:w="2109" w:type="dxa"/>
          </w:tcPr>
          <w:p w14:paraId="111B7C01" w14:textId="77777777" w:rsidR="00C721D6" w:rsidRDefault="00000000">
            <w:r>
              <w:t>3</w:t>
            </w:r>
          </w:p>
        </w:tc>
        <w:tc>
          <w:tcPr>
            <w:tcW w:w="2710" w:type="dxa"/>
          </w:tcPr>
          <w:p w14:paraId="6670E816" w14:textId="77777777" w:rsidR="00C721D6" w:rsidRDefault="00000000">
            <w:r>
              <w:t>Risposta corretta ed esauriente</w:t>
            </w:r>
          </w:p>
        </w:tc>
        <w:tc>
          <w:tcPr>
            <w:tcW w:w="2120" w:type="dxa"/>
            <w:vMerge/>
          </w:tcPr>
          <w:p w14:paraId="148476E7" w14:textId="77777777" w:rsidR="00C721D6" w:rsidRDefault="00C721D6"/>
        </w:tc>
      </w:tr>
      <w:tr w:rsidR="00C721D6" w14:paraId="2CBD0EA1" w14:textId="77777777" w:rsidTr="009049A4">
        <w:trPr>
          <w:cantSplit/>
        </w:trPr>
        <w:tc>
          <w:tcPr>
            <w:tcW w:w="2689" w:type="dxa"/>
            <w:vMerge w:val="restart"/>
          </w:tcPr>
          <w:p w14:paraId="711816E1" w14:textId="77777777" w:rsidR="00C721D6" w:rsidRDefault="00000000">
            <w:r>
              <w:t>Capacità di analisi critica delle competenze specifiche acquisite e dei propri comportamenti, e/o capacità di riflessione sulle ricadute sociali dei comportamenti individuali, e/o originalità di spunti e proposte</w:t>
            </w:r>
          </w:p>
        </w:tc>
        <w:tc>
          <w:tcPr>
            <w:tcW w:w="2109" w:type="dxa"/>
          </w:tcPr>
          <w:p w14:paraId="4432B14C" w14:textId="77777777" w:rsidR="00C721D6" w:rsidRDefault="00000000">
            <w:r>
              <w:t>0</w:t>
            </w:r>
          </w:p>
        </w:tc>
        <w:tc>
          <w:tcPr>
            <w:tcW w:w="2710" w:type="dxa"/>
          </w:tcPr>
          <w:p w14:paraId="67C87850" w14:textId="77777777" w:rsidR="00C721D6" w:rsidRDefault="00000000">
            <w:r>
              <w:t>Nessuna risposta</w:t>
            </w:r>
          </w:p>
        </w:tc>
        <w:tc>
          <w:tcPr>
            <w:tcW w:w="2120" w:type="dxa"/>
            <w:vMerge w:val="restart"/>
          </w:tcPr>
          <w:p w14:paraId="10BC8EC0" w14:textId="77777777" w:rsidR="00C721D6" w:rsidRDefault="00000000">
            <w:r>
              <w:t>13, 14, 15</w:t>
            </w:r>
          </w:p>
        </w:tc>
      </w:tr>
      <w:tr w:rsidR="00C721D6" w14:paraId="5E11F856" w14:textId="77777777" w:rsidTr="009049A4">
        <w:trPr>
          <w:cantSplit/>
        </w:trPr>
        <w:tc>
          <w:tcPr>
            <w:tcW w:w="2689" w:type="dxa"/>
            <w:vMerge/>
          </w:tcPr>
          <w:p w14:paraId="6BE6F6C6" w14:textId="77777777" w:rsidR="00C721D6" w:rsidRDefault="00C721D6"/>
        </w:tc>
        <w:tc>
          <w:tcPr>
            <w:tcW w:w="2109" w:type="dxa"/>
          </w:tcPr>
          <w:p w14:paraId="1696044A" w14:textId="77777777" w:rsidR="00C721D6" w:rsidRDefault="00000000">
            <w:r>
              <w:t>1</w:t>
            </w:r>
          </w:p>
        </w:tc>
        <w:tc>
          <w:tcPr>
            <w:tcW w:w="2710" w:type="dxa"/>
          </w:tcPr>
          <w:p w14:paraId="142F5630" w14:textId="77777777" w:rsidR="00C721D6" w:rsidRDefault="00000000">
            <w:r>
              <w:t>Risposta superficiale o poco ragionata</w:t>
            </w:r>
          </w:p>
        </w:tc>
        <w:tc>
          <w:tcPr>
            <w:tcW w:w="2120" w:type="dxa"/>
            <w:vMerge/>
          </w:tcPr>
          <w:p w14:paraId="770A37F7" w14:textId="77777777" w:rsidR="00C721D6" w:rsidRDefault="00C721D6"/>
        </w:tc>
      </w:tr>
      <w:tr w:rsidR="00C721D6" w14:paraId="20B80786" w14:textId="77777777" w:rsidTr="009049A4">
        <w:trPr>
          <w:cantSplit/>
        </w:trPr>
        <w:tc>
          <w:tcPr>
            <w:tcW w:w="2689" w:type="dxa"/>
            <w:vMerge/>
          </w:tcPr>
          <w:p w14:paraId="7270F3F3" w14:textId="77777777" w:rsidR="00C721D6" w:rsidRDefault="00C721D6"/>
        </w:tc>
        <w:tc>
          <w:tcPr>
            <w:tcW w:w="2109" w:type="dxa"/>
          </w:tcPr>
          <w:p w14:paraId="724BA304" w14:textId="77777777" w:rsidR="00C721D6" w:rsidRDefault="00000000">
            <w:r>
              <w:t>2</w:t>
            </w:r>
          </w:p>
        </w:tc>
        <w:tc>
          <w:tcPr>
            <w:tcW w:w="2710" w:type="dxa"/>
          </w:tcPr>
          <w:p w14:paraId="5AB9C677" w14:textId="77777777" w:rsidR="00C721D6" w:rsidRDefault="00000000">
            <w:r>
              <w:t>Risposta personale e/o che denota interesse, maturità e attenzione a tutti gli aspetti del tema proposto</w:t>
            </w:r>
          </w:p>
        </w:tc>
        <w:tc>
          <w:tcPr>
            <w:tcW w:w="2120" w:type="dxa"/>
            <w:vMerge/>
          </w:tcPr>
          <w:p w14:paraId="23FFA05E" w14:textId="77777777" w:rsidR="00C721D6" w:rsidRDefault="00C721D6"/>
        </w:tc>
      </w:tr>
      <w:tr w:rsidR="00C721D6" w14:paraId="795305CC" w14:textId="77777777" w:rsidTr="009049A4">
        <w:tc>
          <w:tcPr>
            <w:tcW w:w="2689" w:type="dxa"/>
          </w:tcPr>
          <w:p w14:paraId="4F055D32" w14:textId="77777777" w:rsidR="00C721D6" w:rsidRDefault="00000000">
            <w:r>
              <w:t>Valutazione complessiva</w:t>
            </w:r>
          </w:p>
        </w:tc>
        <w:tc>
          <w:tcPr>
            <w:tcW w:w="2109" w:type="dxa"/>
          </w:tcPr>
          <w:p w14:paraId="1BD525E0" w14:textId="77777777" w:rsidR="00C721D6" w:rsidRDefault="00C721D6"/>
        </w:tc>
        <w:tc>
          <w:tcPr>
            <w:tcW w:w="2710" w:type="dxa"/>
          </w:tcPr>
          <w:p w14:paraId="5B1ACCA1" w14:textId="77777777" w:rsidR="00C721D6" w:rsidRDefault="00C721D6"/>
        </w:tc>
        <w:tc>
          <w:tcPr>
            <w:tcW w:w="2120" w:type="dxa"/>
          </w:tcPr>
          <w:p w14:paraId="2E29168E" w14:textId="77777777" w:rsidR="00C721D6" w:rsidRDefault="00C721D6"/>
        </w:tc>
      </w:tr>
    </w:tbl>
    <w:p w14:paraId="01125681" w14:textId="77777777" w:rsidR="00F1456F" w:rsidRDefault="00F1456F"/>
    <w:sectPr w:rsidR="00F1456F" w:rsidSect="009049A4">
      <w:footerReference w:type="default" r:id="rId6"/>
      <w:pgSz w:w="11906" w:h="16838"/>
      <w:pgMar w:top="1417" w:right="1134" w:bottom="9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5B12" w14:textId="77777777" w:rsidR="00CD0DC2" w:rsidRDefault="00CD0DC2" w:rsidP="00BF5446">
      <w:r>
        <w:separator/>
      </w:r>
    </w:p>
  </w:endnote>
  <w:endnote w:type="continuationSeparator" w:id="0">
    <w:p w14:paraId="439FC4CF" w14:textId="77777777" w:rsidR="00CD0DC2" w:rsidRDefault="00CD0DC2" w:rsidP="00B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7C41" w14:textId="5663A963" w:rsidR="00BF5446" w:rsidRPr="00BF5446" w:rsidRDefault="00BF5446">
    <w:pPr>
      <w:pStyle w:val="Pidipagina"/>
      <w:rPr>
        <w:sz w:val="18"/>
        <w:szCs w:val="18"/>
      </w:rPr>
    </w:pPr>
    <w:r w:rsidRPr="00695551">
      <w:rPr>
        <w:sz w:val="18"/>
        <w:szCs w:val="18"/>
      </w:rPr>
      <w:t>© D Scuola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2240" w14:textId="77777777" w:rsidR="00CD0DC2" w:rsidRDefault="00CD0DC2" w:rsidP="00BF5446">
      <w:r>
        <w:separator/>
      </w:r>
    </w:p>
  </w:footnote>
  <w:footnote w:type="continuationSeparator" w:id="0">
    <w:p w14:paraId="16584428" w14:textId="77777777" w:rsidR="00CD0DC2" w:rsidRDefault="00CD0DC2" w:rsidP="00BF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1B"/>
    <w:rsid w:val="000E631B"/>
    <w:rsid w:val="00153D3D"/>
    <w:rsid w:val="009049A4"/>
    <w:rsid w:val="00BF5446"/>
    <w:rsid w:val="00C721D6"/>
    <w:rsid w:val="00CD0DC2"/>
    <w:rsid w:val="00F1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03DDB62"/>
  <w15:chartTrackingRefBased/>
  <w15:docId w15:val="{3206B75C-2B5F-524C-99E5-F830EE06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BF54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44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F54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F5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di Valutazione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</dc:title>
  <dc:subject/>
  <dc:creator>graziella</dc:creator>
  <cp:keywords/>
  <dc:description/>
  <cp:lastModifiedBy>AMBROSETTI RACHELE</cp:lastModifiedBy>
  <cp:revision>5</cp:revision>
  <cp:lastPrinted>2023-04-11T16:32:00Z</cp:lastPrinted>
  <dcterms:created xsi:type="dcterms:W3CDTF">2023-04-12T12:39:00Z</dcterms:created>
  <dcterms:modified xsi:type="dcterms:W3CDTF">2023-04-13T07:46:00Z</dcterms:modified>
</cp:coreProperties>
</file>