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53EDAA" w14:textId="6479E94C" w:rsidR="00B81D70" w:rsidRPr="009069F3" w:rsidRDefault="00584877" w:rsidP="009069F3">
      <w:pPr>
        <w:pStyle w:val="TITOLO"/>
        <w:adjustRightInd w:val="0"/>
        <w:snapToGrid w:val="0"/>
        <w:jc w:val="center"/>
        <w:rPr>
          <w:rFonts w:asciiTheme="minorHAnsi" w:hAnsiTheme="minorHAnsi"/>
          <w:b/>
          <w:bCs/>
          <w:sz w:val="56"/>
          <w:szCs w:val="56"/>
        </w:rPr>
      </w:pPr>
      <w:r w:rsidRPr="009069F3">
        <w:rPr>
          <w:rFonts w:asciiTheme="minorHAnsi" w:hAnsiTheme="minorHAnsi"/>
          <w:b/>
          <w:bCs/>
          <w:color w:val="0070C0"/>
          <w:sz w:val="56"/>
          <w:szCs w:val="56"/>
        </w:rPr>
        <w:t>I</w:t>
      </w:r>
      <w:r w:rsidR="00823A2A" w:rsidRPr="009069F3">
        <w:rPr>
          <w:rFonts w:asciiTheme="minorHAnsi" w:hAnsiTheme="minorHAnsi"/>
          <w:b/>
          <w:bCs/>
          <w:color w:val="0070C0"/>
          <w:sz w:val="56"/>
          <w:szCs w:val="56"/>
        </w:rPr>
        <w:t xml:space="preserve"> </w:t>
      </w:r>
      <w:r w:rsidR="00955DBB" w:rsidRPr="009069F3">
        <w:rPr>
          <w:rFonts w:asciiTheme="minorHAnsi" w:hAnsiTheme="minorHAnsi"/>
          <w:b/>
          <w:bCs/>
          <w:color w:val="0070C0"/>
          <w:sz w:val="56"/>
          <w:szCs w:val="56"/>
        </w:rPr>
        <w:t>BIOMI</w:t>
      </w:r>
    </w:p>
    <w:p w14:paraId="63BC8D55" w14:textId="32949879" w:rsidR="00C72D6D" w:rsidRPr="009069F3" w:rsidRDefault="00955DBB" w:rsidP="009069F3">
      <w:pPr>
        <w:adjustRightInd w:val="0"/>
        <w:snapToGrid w:val="0"/>
        <w:spacing w:line="360" w:lineRule="auto"/>
        <w:jc w:val="center"/>
        <w:outlineLvl w:val="1"/>
        <w:rPr>
          <w:rFonts w:asciiTheme="minorHAnsi" w:hAnsiTheme="minorHAnsi"/>
          <w:b/>
          <w:bCs/>
          <w:color w:val="0070C0"/>
          <w:sz w:val="32"/>
          <w:szCs w:val="32"/>
        </w:rPr>
      </w:pPr>
      <w:r w:rsidRPr="009069F3">
        <w:rPr>
          <w:rFonts w:asciiTheme="minorHAnsi" w:hAnsiTheme="minorHAnsi"/>
          <w:b/>
          <w:bCs/>
          <w:noProof/>
          <w:color w:val="0070C0"/>
          <w:sz w:val="32"/>
          <w:szCs w:val="32"/>
        </w:rPr>
        <w:drawing>
          <wp:inline distT="0" distB="0" distL="0" distR="0" wp14:anchorId="09AA38E5" wp14:editId="54F26BBB">
            <wp:extent cx="6481445" cy="46990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F285F" w14:textId="77777777" w:rsidR="00486C1B" w:rsidRPr="009069F3" w:rsidRDefault="00486C1B" w:rsidP="009069F3">
      <w:pPr>
        <w:adjustRightInd w:val="0"/>
        <w:snapToGrid w:val="0"/>
        <w:spacing w:line="360" w:lineRule="auto"/>
        <w:outlineLvl w:val="1"/>
        <w:rPr>
          <w:rFonts w:asciiTheme="minorHAnsi" w:hAnsiTheme="minorHAnsi"/>
          <w:b/>
          <w:bCs/>
          <w:color w:val="0070C0"/>
          <w:sz w:val="32"/>
          <w:szCs w:val="32"/>
        </w:rPr>
      </w:pPr>
    </w:p>
    <w:p w14:paraId="6193C91D" w14:textId="7D97356C" w:rsidR="009069F3" w:rsidRPr="009069F3" w:rsidRDefault="00B81D70" w:rsidP="009069F3">
      <w:pPr>
        <w:adjustRightInd w:val="0"/>
        <w:snapToGrid w:val="0"/>
        <w:spacing w:line="360" w:lineRule="auto"/>
        <w:outlineLvl w:val="1"/>
        <w:rPr>
          <w:rFonts w:asciiTheme="minorHAnsi" w:hAnsiTheme="minorHAnsi"/>
          <w:b/>
          <w:bCs/>
          <w:color w:val="0070C0"/>
          <w:sz w:val="40"/>
          <w:szCs w:val="40"/>
        </w:rPr>
      </w:pPr>
      <w:r w:rsidRPr="009069F3">
        <w:rPr>
          <w:rFonts w:asciiTheme="minorHAnsi" w:hAnsiTheme="minorHAnsi"/>
          <w:b/>
          <w:bCs/>
          <w:color w:val="0070C0"/>
          <w:sz w:val="40"/>
          <w:szCs w:val="40"/>
        </w:rPr>
        <w:t>Che cos</w:t>
      </w:r>
      <w:r w:rsidR="00955DBB" w:rsidRPr="009069F3">
        <w:rPr>
          <w:rFonts w:asciiTheme="minorHAnsi" w:hAnsiTheme="minorHAnsi"/>
          <w:b/>
          <w:bCs/>
          <w:color w:val="0070C0"/>
          <w:sz w:val="40"/>
          <w:szCs w:val="40"/>
        </w:rPr>
        <w:t>a sono i biomi</w:t>
      </w:r>
      <w:r w:rsidRPr="009069F3">
        <w:rPr>
          <w:rFonts w:asciiTheme="minorHAnsi" w:hAnsiTheme="minorHAnsi"/>
          <w:b/>
          <w:bCs/>
          <w:color w:val="0070C0"/>
          <w:sz w:val="40"/>
          <w:szCs w:val="40"/>
        </w:rPr>
        <w:t>?</w:t>
      </w:r>
    </w:p>
    <w:p w14:paraId="12EA2618" w14:textId="77777777" w:rsidR="009069F3" w:rsidRDefault="009069F3" w:rsidP="009069F3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5015BE41" w14:textId="2CE972E9" w:rsidR="00FD30FF" w:rsidRPr="00FD30FF" w:rsidRDefault="00FD30FF" w:rsidP="009069F3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FD30FF">
        <w:rPr>
          <w:rFonts w:asciiTheme="minorHAnsi" w:hAnsiTheme="minorHAnsi"/>
          <w:sz w:val="32"/>
          <w:szCs w:val="32"/>
        </w:rPr>
        <w:t xml:space="preserve">Sulla Terra ci sono diverse </w:t>
      </w:r>
      <w:r w:rsidRPr="00FD30FF">
        <w:rPr>
          <w:rFonts w:asciiTheme="minorHAnsi" w:hAnsiTheme="minorHAnsi"/>
          <w:b/>
          <w:bCs/>
          <w:sz w:val="32"/>
          <w:szCs w:val="32"/>
        </w:rPr>
        <w:t>fasce climatiche</w:t>
      </w:r>
      <w:r w:rsidRPr="00FD30FF">
        <w:rPr>
          <w:rFonts w:asciiTheme="minorHAnsi" w:hAnsiTheme="minorHAnsi"/>
          <w:sz w:val="32"/>
          <w:szCs w:val="32"/>
        </w:rPr>
        <w:t xml:space="preserve"> (gruppi di climi). Ogni clima ha valori specifici di temperatura e precipitazioni e una sua vegetazione caratteristica. </w:t>
      </w:r>
    </w:p>
    <w:p w14:paraId="6BB37BB3" w14:textId="584E7799" w:rsidR="000E1AC0" w:rsidRPr="009069F3" w:rsidRDefault="00FD30FF" w:rsidP="009069F3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FD30FF">
        <w:rPr>
          <w:rFonts w:asciiTheme="minorHAnsi" w:hAnsiTheme="minorHAnsi"/>
          <w:sz w:val="32"/>
          <w:szCs w:val="32"/>
        </w:rPr>
        <w:t xml:space="preserve">Il </w:t>
      </w:r>
      <w:r w:rsidRPr="00FD30FF">
        <w:rPr>
          <w:rFonts w:asciiTheme="minorHAnsi" w:hAnsiTheme="minorHAnsi"/>
          <w:b/>
          <w:bCs/>
          <w:sz w:val="32"/>
          <w:szCs w:val="32"/>
        </w:rPr>
        <w:t>bioma</w:t>
      </w:r>
      <w:r w:rsidRPr="00FD30FF">
        <w:rPr>
          <w:rFonts w:asciiTheme="minorHAnsi" w:hAnsiTheme="minorHAnsi"/>
          <w:sz w:val="32"/>
          <w:szCs w:val="32"/>
        </w:rPr>
        <w:t xml:space="preserve"> (o </w:t>
      </w:r>
      <w:r w:rsidRPr="00FD30FF">
        <w:rPr>
          <w:rFonts w:asciiTheme="minorHAnsi" w:hAnsiTheme="minorHAnsi"/>
          <w:b/>
          <w:bCs/>
          <w:sz w:val="32"/>
          <w:szCs w:val="32"/>
        </w:rPr>
        <w:t>ambiente naturale</w:t>
      </w:r>
      <w:r w:rsidRPr="00FD30FF">
        <w:rPr>
          <w:rFonts w:asciiTheme="minorHAnsi" w:hAnsiTheme="minorHAnsi"/>
          <w:sz w:val="32"/>
          <w:szCs w:val="32"/>
        </w:rPr>
        <w:t>) di una zona geografica è legato al clima specifico di quell’area ed è composto da una vegetazione caratteristica e dalla fauna che ci vive.</w:t>
      </w:r>
    </w:p>
    <w:p w14:paraId="1665E22B" w14:textId="77777777" w:rsidR="00823A2A" w:rsidRPr="009069F3" w:rsidRDefault="00823A2A" w:rsidP="009069F3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564FCBD3" w14:textId="4E4B3E76" w:rsidR="00FD30FF" w:rsidRPr="009069F3" w:rsidRDefault="00FD30FF" w:rsidP="009069F3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37A8026B" w14:textId="43719CA3" w:rsidR="00FD30FF" w:rsidRPr="009069F3" w:rsidRDefault="00FD30FF" w:rsidP="009069F3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7892E3EA" w14:textId="278E856A" w:rsidR="00FD30FF" w:rsidRPr="009069F3" w:rsidRDefault="00FD30FF" w:rsidP="009069F3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9069F3"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21A0FD17" wp14:editId="316B0A57">
            <wp:extent cx="6481445" cy="385699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92AF4" w14:textId="1211F5B4" w:rsidR="00FD30FF" w:rsidRPr="009069F3" w:rsidRDefault="00FD30FF" w:rsidP="009069F3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560BC47E" w14:textId="0D61E147" w:rsidR="00FD30FF" w:rsidRPr="009069F3" w:rsidRDefault="00FD30FF" w:rsidP="009069F3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7636AA52" w14:textId="04555EC2" w:rsidR="00FD30FF" w:rsidRPr="009069F3" w:rsidRDefault="00FD30FF" w:rsidP="009069F3">
      <w:pPr>
        <w:adjustRightInd w:val="0"/>
        <w:snapToGrid w:val="0"/>
        <w:spacing w:line="360" w:lineRule="auto"/>
        <w:outlineLvl w:val="1"/>
        <w:rPr>
          <w:rFonts w:asciiTheme="minorHAnsi" w:hAnsiTheme="minorHAnsi"/>
          <w:b/>
          <w:bCs/>
          <w:color w:val="0070C0"/>
          <w:sz w:val="40"/>
          <w:szCs w:val="40"/>
        </w:rPr>
      </w:pPr>
      <w:r w:rsidRPr="009069F3">
        <w:rPr>
          <w:rFonts w:asciiTheme="minorHAnsi" w:hAnsiTheme="minorHAnsi"/>
          <w:b/>
          <w:bCs/>
          <w:color w:val="0070C0"/>
          <w:sz w:val="40"/>
          <w:szCs w:val="40"/>
        </w:rPr>
        <w:t>Le foreste</w:t>
      </w:r>
    </w:p>
    <w:p w14:paraId="46792405" w14:textId="77777777" w:rsidR="00FD30FF" w:rsidRPr="00FD30FF" w:rsidRDefault="00FD30FF" w:rsidP="009069F3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FD30FF">
        <w:rPr>
          <w:rFonts w:asciiTheme="minorHAnsi" w:hAnsiTheme="minorHAnsi"/>
          <w:sz w:val="32"/>
          <w:szCs w:val="32"/>
        </w:rPr>
        <w:t>Ricoprono oltre la metà della superficie terrestre e crescono in ogni fascia climatica, con caratteristiche differenti.</w:t>
      </w:r>
    </w:p>
    <w:p w14:paraId="7F0C1191" w14:textId="71E0F5E3" w:rsidR="00FD30FF" w:rsidRPr="009069F3" w:rsidRDefault="00FD30FF" w:rsidP="009069F3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016BCC0E" w14:textId="77777777" w:rsidR="00FD30FF" w:rsidRPr="00FD30FF" w:rsidRDefault="00FD30FF" w:rsidP="009069F3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FD30FF">
        <w:rPr>
          <w:rFonts w:asciiTheme="minorHAnsi" w:hAnsiTheme="minorHAnsi"/>
          <w:sz w:val="32"/>
          <w:szCs w:val="32"/>
        </w:rPr>
        <w:t xml:space="preserve">La </w:t>
      </w:r>
      <w:r w:rsidRPr="00FD30FF">
        <w:rPr>
          <w:rFonts w:asciiTheme="minorHAnsi" w:hAnsiTheme="minorHAnsi"/>
          <w:b/>
          <w:bCs/>
          <w:sz w:val="32"/>
          <w:szCs w:val="32"/>
        </w:rPr>
        <w:t>foresta pluviale</w:t>
      </w:r>
      <w:r w:rsidRPr="00FD30FF">
        <w:rPr>
          <w:rFonts w:asciiTheme="minorHAnsi" w:hAnsiTheme="minorHAnsi"/>
          <w:sz w:val="32"/>
          <w:szCs w:val="32"/>
        </w:rPr>
        <w:t xml:space="preserve"> (o </w:t>
      </w:r>
      <w:r w:rsidRPr="00FD30FF">
        <w:rPr>
          <w:rFonts w:asciiTheme="minorHAnsi" w:hAnsiTheme="minorHAnsi"/>
          <w:b/>
          <w:bCs/>
          <w:sz w:val="32"/>
          <w:szCs w:val="32"/>
        </w:rPr>
        <w:t>equatoriale</w:t>
      </w:r>
      <w:r w:rsidRPr="00FD30FF">
        <w:rPr>
          <w:rFonts w:asciiTheme="minorHAnsi" w:hAnsiTheme="minorHAnsi"/>
          <w:sz w:val="32"/>
          <w:szCs w:val="32"/>
        </w:rPr>
        <w:t>) è tipica della fascia climatica tropicale vicina all’</w:t>
      </w:r>
      <w:r w:rsidRPr="00FD30FF">
        <w:rPr>
          <w:rFonts w:asciiTheme="minorHAnsi" w:hAnsiTheme="minorHAnsi"/>
          <w:b/>
          <w:bCs/>
          <w:sz w:val="32"/>
          <w:szCs w:val="32"/>
        </w:rPr>
        <w:t>Equatore</w:t>
      </w:r>
      <w:r w:rsidRPr="00FD30FF">
        <w:rPr>
          <w:rFonts w:asciiTheme="minorHAnsi" w:hAnsiTheme="minorHAnsi"/>
          <w:sz w:val="32"/>
          <w:szCs w:val="32"/>
        </w:rPr>
        <w:t>, dove il clima è umido e le piogge sono abbondanti tutto l’anno (c’è una sola stagione).</w:t>
      </w:r>
    </w:p>
    <w:p w14:paraId="1F7FEB56" w14:textId="77777777" w:rsidR="00FD30FF" w:rsidRPr="00FD30FF" w:rsidRDefault="00FD30FF" w:rsidP="009069F3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FD30FF">
        <w:rPr>
          <w:rFonts w:asciiTheme="minorHAnsi" w:hAnsiTheme="minorHAnsi"/>
          <w:sz w:val="32"/>
          <w:szCs w:val="32"/>
        </w:rPr>
        <w:t>È caratterizzata da una vegetazione molto fitta e rigogliosa, con alberi molto alti (fino a 60 metri): è l’ambiente con la massima biodiversità al mondo.</w:t>
      </w:r>
    </w:p>
    <w:p w14:paraId="19E614CF" w14:textId="6C1DADDF" w:rsidR="00550B39" w:rsidRPr="009069F3" w:rsidRDefault="00FD30FF" w:rsidP="009069F3">
      <w:pPr>
        <w:adjustRightInd w:val="0"/>
        <w:snapToGrid w:val="0"/>
        <w:spacing w:line="360" w:lineRule="auto"/>
        <w:jc w:val="center"/>
        <w:rPr>
          <w:rFonts w:asciiTheme="minorHAnsi" w:hAnsiTheme="minorHAnsi"/>
          <w:sz w:val="32"/>
          <w:szCs w:val="32"/>
        </w:rPr>
      </w:pPr>
      <w:r w:rsidRPr="009069F3">
        <w:rPr>
          <w:rFonts w:asciiTheme="minorHAnsi" w:hAnsiTheme="minorHAnsi"/>
          <w:noProof/>
          <w:sz w:val="32"/>
          <w:szCs w:val="32"/>
        </w:rPr>
        <w:lastRenderedPageBreak/>
        <w:drawing>
          <wp:inline distT="0" distB="0" distL="0" distR="0" wp14:anchorId="4AB5E68E" wp14:editId="7BC8C9FA">
            <wp:extent cx="4886054" cy="3657719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175" cy="367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5C855" w14:textId="0FE84F9B" w:rsidR="00FD30FF" w:rsidRPr="00FD30FF" w:rsidRDefault="00FD30FF" w:rsidP="009069F3">
      <w:pPr>
        <w:adjustRightInd w:val="0"/>
        <w:snapToGrid w:val="0"/>
        <w:spacing w:line="360" w:lineRule="auto"/>
        <w:jc w:val="center"/>
        <w:rPr>
          <w:rFonts w:asciiTheme="minorHAnsi" w:hAnsiTheme="minorHAnsi"/>
        </w:rPr>
      </w:pPr>
      <w:r w:rsidRPr="009069F3">
        <w:rPr>
          <w:rFonts w:asciiTheme="minorHAnsi" w:hAnsiTheme="minorHAnsi"/>
          <w:i/>
          <w:iCs/>
        </w:rPr>
        <w:t>L</w:t>
      </w:r>
      <w:r w:rsidRPr="00FD30FF">
        <w:rPr>
          <w:rFonts w:asciiTheme="minorHAnsi" w:hAnsiTheme="minorHAnsi"/>
          <w:i/>
          <w:iCs/>
        </w:rPr>
        <w:t>a fitta vegetazione della foresta amazzonica, in Brasile</w:t>
      </w:r>
      <w:r w:rsidRPr="009069F3">
        <w:rPr>
          <w:rFonts w:asciiTheme="minorHAnsi" w:hAnsiTheme="minorHAnsi"/>
          <w:i/>
          <w:iCs/>
        </w:rPr>
        <w:t>.</w:t>
      </w:r>
    </w:p>
    <w:p w14:paraId="0A30645C" w14:textId="77777777" w:rsidR="00FD30FF" w:rsidRPr="009069F3" w:rsidRDefault="00FD30FF" w:rsidP="009069F3">
      <w:pPr>
        <w:adjustRightInd w:val="0"/>
        <w:snapToGrid w:val="0"/>
        <w:spacing w:line="360" w:lineRule="auto"/>
        <w:rPr>
          <w:rFonts w:asciiTheme="minorHAnsi" w:hAnsiTheme="minorHAnsi"/>
          <w:sz w:val="16"/>
          <w:szCs w:val="16"/>
        </w:rPr>
      </w:pPr>
    </w:p>
    <w:p w14:paraId="33CBDCCD" w14:textId="77777777" w:rsidR="00FD30FF" w:rsidRPr="00FD30FF" w:rsidRDefault="00FD30FF" w:rsidP="009069F3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FD30FF">
        <w:rPr>
          <w:rFonts w:asciiTheme="minorHAnsi" w:hAnsiTheme="minorHAnsi"/>
          <w:sz w:val="32"/>
          <w:szCs w:val="32"/>
        </w:rPr>
        <w:t xml:space="preserve">La </w:t>
      </w:r>
      <w:r w:rsidRPr="00FD30FF">
        <w:rPr>
          <w:rFonts w:asciiTheme="minorHAnsi" w:hAnsiTheme="minorHAnsi"/>
          <w:b/>
          <w:bCs/>
          <w:sz w:val="32"/>
          <w:szCs w:val="32"/>
        </w:rPr>
        <w:t>foresta tropicale</w:t>
      </w:r>
      <w:r w:rsidRPr="00FD30FF">
        <w:rPr>
          <w:rFonts w:asciiTheme="minorHAnsi" w:hAnsiTheme="minorHAnsi"/>
          <w:sz w:val="32"/>
          <w:szCs w:val="32"/>
        </w:rPr>
        <w:t xml:space="preserve"> si estende nella regione tropicale, dove si alternano una stagione più umida e una più secca.</w:t>
      </w:r>
    </w:p>
    <w:p w14:paraId="2EE27A6B" w14:textId="4B2F0155" w:rsidR="00FD30FF" w:rsidRDefault="00FD30FF" w:rsidP="009069F3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FD30FF">
        <w:rPr>
          <w:rFonts w:asciiTheme="minorHAnsi" w:hAnsiTheme="minorHAnsi"/>
          <w:sz w:val="32"/>
          <w:szCs w:val="32"/>
        </w:rPr>
        <w:t>È meno fitta della foresta equatoriale e ha formazioni più aperte, che lasciano filtrare la luce fino al terreno.</w:t>
      </w:r>
    </w:p>
    <w:p w14:paraId="6552F00B" w14:textId="77777777" w:rsidR="009069F3" w:rsidRPr="00FD30FF" w:rsidRDefault="009069F3" w:rsidP="009069F3">
      <w:pPr>
        <w:adjustRightInd w:val="0"/>
        <w:snapToGrid w:val="0"/>
        <w:spacing w:line="360" w:lineRule="auto"/>
        <w:rPr>
          <w:rFonts w:asciiTheme="minorHAnsi" w:hAnsiTheme="minorHAnsi"/>
          <w:sz w:val="16"/>
          <w:szCs w:val="16"/>
        </w:rPr>
      </w:pPr>
    </w:p>
    <w:p w14:paraId="19C12E49" w14:textId="7EBC7004" w:rsidR="00650520" w:rsidRPr="009069F3" w:rsidRDefault="00FD30FF" w:rsidP="009069F3">
      <w:pPr>
        <w:adjustRightInd w:val="0"/>
        <w:snapToGrid w:val="0"/>
        <w:spacing w:line="360" w:lineRule="auto"/>
        <w:jc w:val="center"/>
        <w:rPr>
          <w:rFonts w:asciiTheme="minorHAnsi" w:hAnsiTheme="minorHAnsi"/>
          <w:sz w:val="32"/>
          <w:szCs w:val="32"/>
        </w:rPr>
      </w:pPr>
      <w:r w:rsidRPr="009069F3"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1E22405E" wp14:editId="762BD7E3">
            <wp:extent cx="4779432" cy="3181762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490" cy="319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100DD" w14:textId="09BBB1D2" w:rsidR="0078549E" w:rsidRPr="009069F3" w:rsidRDefault="00FD30FF" w:rsidP="009069F3">
      <w:pPr>
        <w:adjustRightInd w:val="0"/>
        <w:snapToGrid w:val="0"/>
        <w:spacing w:line="360" w:lineRule="auto"/>
        <w:jc w:val="center"/>
        <w:rPr>
          <w:rFonts w:asciiTheme="minorHAnsi" w:hAnsiTheme="minorHAnsi"/>
        </w:rPr>
      </w:pPr>
      <w:r w:rsidRPr="009069F3">
        <w:rPr>
          <w:rFonts w:asciiTheme="minorHAnsi" w:hAnsiTheme="minorHAnsi"/>
          <w:i/>
          <w:iCs/>
        </w:rPr>
        <w:t>U</w:t>
      </w:r>
      <w:r w:rsidRPr="00FD30FF">
        <w:rPr>
          <w:rFonts w:asciiTheme="minorHAnsi" w:hAnsiTheme="minorHAnsi"/>
          <w:i/>
          <w:iCs/>
        </w:rPr>
        <w:t>na foresta tropicale nell’isola di Sumatra, in Indonesia</w:t>
      </w:r>
      <w:r w:rsidR="007A7EAC" w:rsidRPr="009069F3">
        <w:rPr>
          <w:rFonts w:asciiTheme="minorHAnsi" w:hAnsiTheme="minorHAnsi"/>
          <w:i/>
          <w:iCs/>
        </w:rPr>
        <w:t>.</w:t>
      </w:r>
    </w:p>
    <w:p w14:paraId="09173D64" w14:textId="6A79B2E6" w:rsidR="0067565F" w:rsidRPr="009069F3" w:rsidRDefault="0067565F" w:rsidP="009069F3">
      <w:pPr>
        <w:adjustRightInd w:val="0"/>
        <w:snapToGrid w:val="0"/>
        <w:spacing w:line="360" w:lineRule="auto"/>
        <w:jc w:val="center"/>
        <w:rPr>
          <w:rFonts w:asciiTheme="minorHAnsi" w:hAnsiTheme="minorHAnsi"/>
          <w:i/>
          <w:iCs/>
          <w:sz w:val="32"/>
          <w:szCs w:val="32"/>
        </w:rPr>
      </w:pPr>
    </w:p>
    <w:p w14:paraId="6B4C9A86" w14:textId="77777777" w:rsidR="00FD30FF" w:rsidRPr="00FD30FF" w:rsidRDefault="00FD30FF" w:rsidP="009069F3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FD30FF">
        <w:rPr>
          <w:rFonts w:asciiTheme="minorHAnsi" w:hAnsiTheme="minorHAnsi"/>
          <w:sz w:val="32"/>
          <w:szCs w:val="32"/>
        </w:rPr>
        <w:t xml:space="preserve">Nel </w:t>
      </w:r>
      <w:r w:rsidRPr="00FD30FF">
        <w:rPr>
          <w:rFonts w:asciiTheme="minorHAnsi" w:hAnsiTheme="minorHAnsi"/>
          <w:b/>
          <w:bCs/>
          <w:sz w:val="32"/>
          <w:szCs w:val="32"/>
        </w:rPr>
        <w:t>Sudest asiatico</w:t>
      </w:r>
      <w:r w:rsidRPr="00FD30FF">
        <w:rPr>
          <w:rFonts w:asciiTheme="minorHAnsi" w:hAnsiTheme="minorHAnsi"/>
          <w:sz w:val="32"/>
          <w:szCs w:val="32"/>
        </w:rPr>
        <w:t>, le due stagioni (umida e secca) dipendono dal movimento dei venti (</w:t>
      </w:r>
      <w:r w:rsidRPr="00FD30FF">
        <w:rPr>
          <w:rFonts w:asciiTheme="minorHAnsi" w:hAnsiTheme="minorHAnsi"/>
          <w:b/>
          <w:bCs/>
          <w:sz w:val="32"/>
          <w:szCs w:val="32"/>
        </w:rPr>
        <w:t>monsoni</w:t>
      </w:r>
      <w:r w:rsidRPr="00FD30FF">
        <w:rPr>
          <w:rFonts w:asciiTheme="minorHAnsi" w:hAnsiTheme="minorHAnsi"/>
          <w:sz w:val="32"/>
          <w:szCs w:val="32"/>
        </w:rPr>
        <w:t xml:space="preserve">): quando i venti soffiano dall’oceano verso la terraferma (estate), portano grandi piogge e le foreste sono più rigogliose; quando soffiano verso l’oceano (inverno) il clima è più secco. </w:t>
      </w:r>
    </w:p>
    <w:p w14:paraId="7593C828" w14:textId="600C8070" w:rsidR="003B5DD1" w:rsidRPr="009069F3" w:rsidRDefault="00FD30FF" w:rsidP="009069F3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FD30FF">
        <w:rPr>
          <w:rFonts w:asciiTheme="minorHAnsi" w:hAnsiTheme="minorHAnsi"/>
          <w:sz w:val="32"/>
          <w:szCs w:val="32"/>
        </w:rPr>
        <w:t xml:space="preserve">Le foreste di questa zona vengono chiamate anche </w:t>
      </w:r>
      <w:r w:rsidRPr="00FD30FF">
        <w:rPr>
          <w:rFonts w:asciiTheme="minorHAnsi" w:hAnsiTheme="minorHAnsi"/>
          <w:b/>
          <w:bCs/>
          <w:sz w:val="32"/>
          <w:szCs w:val="32"/>
        </w:rPr>
        <w:t>foreste monsoniche</w:t>
      </w:r>
      <w:r w:rsidRPr="009069F3">
        <w:rPr>
          <w:rFonts w:asciiTheme="minorHAnsi" w:hAnsiTheme="minorHAnsi"/>
          <w:sz w:val="32"/>
          <w:szCs w:val="32"/>
        </w:rPr>
        <w:t>.</w:t>
      </w:r>
    </w:p>
    <w:p w14:paraId="7835E6CF" w14:textId="77777777" w:rsidR="00AF249F" w:rsidRPr="009069F3" w:rsidRDefault="00AF249F" w:rsidP="009069F3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2996C780" w14:textId="60E41C97" w:rsidR="00650520" w:rsidRPr="009069F3" w:rsidRDefault="00FD30FF" w:rsidP="009069F3">
      <w:pPr>
        <w:adjustRightInd w:val="0"/>
        <w:snapToGrid w:val="0"/>
        <w:spacing w:line="360" w:lineRule="auto"/>
        <w:jc w:val="center"/>
        <w:rPr>
          <w:rFonts w:asciiTheme="minorHAnsi" w:hAnsiTheme="minorHAnsi"/>
          <w:sz w:val="32"/>
          <w:szCs w:val="32"/>
        </w:rPr>
      </w:pPr>
      <w:r w:rsidRPr="009069F3"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2A29BC5A" wp14:editId="7EE5F89B">
            <wp:extent cx="4759251" cy="4029246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921" cy="4040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56522" w14:textId="6196996C" w:rsidR="0078549E" w:rsidRPr="009069F3" w:rsidRDefault="00FD30FF" w:rsidP="009069F3">
      <w:pPr>
        <w:adjustRightInd w:val="0"/>
        <w:snapToGrid w:val="0"/>
        <w:spacing w:line="360" w:lineRule="auto"/>
        <w:jc w:val="center"/>
        <w:rPr>
          <w:rFonts w:asciiTheme="minorHAnsi" w:hAnsiTheme="minorHAnsi"/>
        </w:rPr>
      </w:pPr>
      <w:r w:rsidRPr="009069F3">
        <w:rPr>
          <w:rFonts w:asciiTheme="minorHAnsi" w:hAnsiTheme="minorHAnsi"/>
          <w:i/>
          <w:iCs/>
        </w:rPr>
        <w:t>L</w:t>
      </w:r>
      <w:r w:rsidRPr="00FD30FF">
        <w:rPr>
          <w:rFonts w:asciiTheme="minorHAnsi" w:hAnsiTheme="minorHAnsi"/>
          <w:i/>
          <w:iCs/>
        </w:rPr>
        <w:t>o schema dei movimenti stagionali dei monsoni nel Sudest asiatico</w:t>
      </w:r>
      <w:r w:rsidR="003B5DD1" w:rsidRPr="009069F3">
        <w:rPr>
          <w:rFonts w:asciiTheme="minorHAnsi" w:hAnsiTheme="minorHAnsi"/>
          <w:i/>
          <w:iCs/>
        </w:rPr>
        <w:t>.</w:t>
      </w:r>
    </w:p>
    <w:p w14:paraId="553E097E" w14:textId="0EEA9EFF" w:rsidR="0067565F" w:rsidRPr="009069F3" w:rsidRDefault="0067565F" w:rsidP="009069F3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3AF35C76" w14:textId="77777777" w:rsidR="00FD30FF" w:rsidRPr="00FD30FF" w:rsidRDefault="00FD30FF" w:rsidP="009069F3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FD30FF">
        <w:rPr>
          <w:rFonts w:asciiTheme="minorHAnsi" w:hAnsiTheme="minorHAnsi"/>
          <w:sz w:val="32"/>
          <w:szCs w:val="32"/>
        </w:rPr>
        <w:t xml:space="preserve">La </w:t>
      </w:r>
      <w:r w:rsidRPr="00FD30FF">
        <w:rPr>
          <w:rFonts w:asciiTheme="minorHAnsi" w:hAnsiTheme="minorHAnsi"/>
          <w:b/>
          <w:bCs/>
          <w:sz w:val="32"/>
          <w:szCs w:val="32"/>
        </w:rPr>
        <w:t>foresta boreale</w:t>
      </w:r>
      <w:r w:rsidRPr="00FD30FF">
        <w:rPr>
          <w:rFonts w:asciiTheme="minorHAnsi" w:hAnsiTheme="minorHAnsi"/>
          <w:sz w:val="32"/>
          <w:szCs w:val="32"/>
        </w:rPr>
        <w:t xml:space="preserve">, come dice il nome, si trova nell’emisfero </w:t>
      </w:r>
      <w:r w:rsidRPr="00FD30FF">
        <w:rPr>
          <w:rFonts w:asciiTheme="minorHAnsi" w:hAnsiTheme="minorHAnsi"/>
          <w:b/>
          <w:bCs/>
          <w:sz w:val="32"/>
          <w:szCs w:val="32"/>
        </w:rPr>
        <w:t>Nord</w:t>
      </w:r>
      <w:r w:rsidRPr="00FD30FF">
        <w:rPr>
          <w:rFonts w:asciiTheme="minorHAnsi" w:hAnsiTheme="minorHAnsi"/>
          <w:sz w:val="32"/>
          <w:szCs w:val="32"/>
        </w:rPr>
        <w:t xml:space="preserve"> (boreale). È tipica dei climi freddi e umidi di </w:t>
      </w:r>
      <w:r w:rsidRPr="00FD30FF">
        <w:rPr>
          <w:rFonts w:asciiTheme="minorHAnsi" w:hAnsiTheme="minorHAnsi"/>
          <w:b/>
          <w:bCs/>
          <w:sz w:val="32"/>
          <w:szCs w:val="32"/>
        </w:rPr>
        <w:t>Europa</w:t>
      </w:r>
      <w:r w:rsidRPr="00FD30FF">
        <w:rPr>
          <w:rFonts w:asciiTheme="minorHAnsi" w:hAnsiTheme="minorHAnsi"/>
          <w:sz w:val="32"/>
          <w:szCs w:val="32"/>
        </w:rPr>
        <w:t xml:space="preserve">, </w:t>
      </w:r>
      <w:r w:rsidRPr="00FD30FF">
        <w:rPr>
          <w:rFonts w:asciiTheme="minorHAnsi" w:hAnsiTheme="minorHAnsi"/>
          <w:b/>
          <w:bCs/>
          <w:sz w:val="32"/>
          <w:szCs w:val="32"/>
        </w:rPr>
        <w:t>Asia</w:t>
      </w:r>
      <w:r w:rsidRPr="00FD30FF">
        <w:rPr>
          <w:rFonts w:asciiTheme="minorHAnsi" w:hAnsiTheme="minorHAnsi"/>
          <w:sz w:val="32"/>
          <w:szCs w:val="32"/>
        </w:rPr>
        <w:t xml:space="preserve">, </w:t>
      </w:r>
      <w:r w:rsidRPr="00FD30FF">
        <w:rPr>
          <w:rFonts w:asciiTheme="minorHAnsi" w:hAnsiTheme="minorHAnsi"/>
          <w:b/>
          <w:bCs/>
          <w:sz w:val="32"/>
          <w:szCs w:val="32"/>
        </w:rPr>
        <w:t>America settentrionale</w:t>
      </w:r>
      <w:r w:rsidRPr="00FD30FF">
        <w:rPr>
          <w:rFonts w:asciiTheme="minorHAnsi" w:hAnsiTheme="minorHAnsi"/>
          <w:sz w:val="32"/>
          <w:szCs w:val="32"/>
        </w:rPr>
        <w:t xml:space="preserve">. Nei Paesi del Nord si chiama </w:t>
      </w:r>
      <w:r w:rsidRPr="00FD30FF">
        <w:rPr>
          <w:rFonts w:asciiTheme="minorHAnsi" w:hAnsiTheme="minorHAnsi"/>
          <w:b/>
          <w:bCs/>
          <w:sz w:val="32"/>
          <w:szCs w:val="32"/>
        </w:rPr>
        <w:t>taiga</w:t>
      </w:r>
      <w:r w:rsidRPr="00FD30FF">
        <w:rPr>
          <w:rFonts w:asciiTheme="minorHAnsi" w:hAnsiTheme="minorHAnsi"/>
          <w:sz w:val="32"/>
          <w:szCs w:val="32"/>
        </w:rPr>
        <w:t>.</w:t>
      </w:r>
    </w:p>
    <w:p w14:paraId="252EFEE6" w14:textId="77777777" w:rsidR="00FD30FF" w:rsidRPr="00FD30FF" w:rsidRDefault="00FD30FF" w:rsidP="009069F3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FD30FF">
        <w:rPr>
          <w:rFonts w:asciiTheme="minorHAnsi" w:hAnsiTheme="minorHAnsi"/>
          <w:sz w:val="32"/>
          <w:szCs w:val="32"/>
        </w:rPr>
        <w:t xml:space="preserve">È costituita da </w:t>
      </w:r>
      <w:r w:rsidRPr="00FD30FF">
        <w:rPr>
          <w:rFonts w:asciiTheme="minorHAnsi" w:hAnsiTheme="minorHAnsi"/>
          <w:b/>
          <w:bCs/>
          <w:sz w:val="32"/>
          <w:szCs w:val="32"/>
        </w:rPr>
        <w:t>conifere</w:t>
      </w:r>
      <w:r w:rsidRPr="00FD30FF">
        <w:rPr>
          <w:rFonts w:asciiTheme="minorHAnsi" w:hAnsiTheme="minorHAnsi"/>
          <w:sz w:val="32"/>
          <w:szCs w:val="32"/>
        </w:rPr>
        <w:t>, cioè pini, abeti e larici.</w:t>
      </w:r>
    </w:p>
    <w:p w14:paraId="259F2048" w14:textId="1C21F8CC" w:rsidR="00650520" w:rsidRPr="009069F3" w:rsidRDefault="00FD30FF" w:rsidP="009069F3">
      <w:pPr>
        <w:adjustRightInd w:val="0"/>
        <w:snapToGrid w:val="0"/>
        <w:spacing w:line="360" w:lineRule="auto"/>
        <w:jc w:val="center"/>
        <w:rPr>
          <w:rFonts w:asciiTheme="minorHAnsi" w:hAnsiTheme="minorHAnsi"/>
          <w:sz w:val="32"/>
          <w:szCs w:val="32"/>
        </w:rPr>
      </w:pPr>
      <w:r w:rsidRPr="009069F3">
        <w:rPr>
          <w:rFonts w:asciiTheme="minorHAnsi" w:hAnsiTheme="minorHAnsi"/>
          <w:noProof/>
          <w:sz w:val="32"/>
          <w:szCs w:val="32"/>
        </w:rPr>
        <w:lastRenderedPageBreak/>
        <w:drawing>
          <wp:inline distT="0" distB="0" distL="0" distR="0" wp14:anchorId="5E5276C2" wp14:editId="48B03A32">
            <wp:extent cx="4833399" cy="3865488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magine 1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507" cy="387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5844B" w14:textId="07FE5F88" w:rsidR="00FD30FF" w:rsidRPr="00FD30FF" w:rsidRDefault="00FD30FF" w:rsidP="009069F3">
      <w:pPr>
        <w:adjustRightInd w:val="0"/>
        <w:snapToGrid w:val="0"/>
        <w:spacing w:line="360" w:lineRule="auto"/>
        <w:jc w:val="center"/>
        <w:rPr>
          <w:rFonts w:asciiTheme="minorHAnsi" w:hAnsiTheme="minorHAnsi"/>
        </w:rPr>
      </w:pPr>
      <w:r w:rsidRPr="00D062E1">
        <w:rPr>
          <w:rFonts w:asciiTheme="minorHAnsi" w:hAnsiTheme="minorHAnsi"/>
          <w:i/>
          <w:iCs/>
        </w:rPr>
        <w:t>P</w:t>
      </w:r>
      <w:r w:rsidRPr="00FD30FF">
        <w:rPr>
          <w:rFonts w:asciiTheme="minorHAnsi" w:hAnsiTheme="minorHAnsi"/>
          <w:i/>
          <w:iCs/>
        </w:rPr>
        <w:t xml:space="preserve">aesaggio nella zona dei Monti </w:t>
      </w:r>
      <w:proofErr w:type="spellStart"/>
      <w:r w:rsidRPr="00FD30FF">
        <w:rPr>
          <w:rFonts w:asciiTheme="minorHAnsi" w:hAnsiTheme="minorHAnsi"/>
          <w:i/>
          <w:iCs/>
        </w:rPr>
        <w:t>Saiani</w:t>
      </w:r>
      <w:proofErr w:type="spellEnd"/>
      <w:r w:rsidRPr="00FD30FF">
        <w:rPr>
          <w:rFonts w:asciiTheme="minorHAnsi" w:hAnsiTheme="minorHAnsi"/>
          <w:i/>
          <w:iCs/>
        </w:rPr>
        <w:t xml:space="preserve">, nella </w:t>
      </w:r>
      <w:proofErr w:type="spellStart"/>
      <w:r w:rsidRPr="00FD30FF">
        <w:rPr>
          <w:rFonts w:asciiTheme="minorHAnsi" w:hAnsiTheme="minorHAnsi"/>
          <w:i/>
          <w:iCs/>
        </w:rPr>
        <w:t>SIberia</w:t>
      </w:r>
      <w:proofErr w:type="spellEnd"/>
      <w:r w:rsidRPr="00FD30FF">
        <w:rPr>
          <w:rFonts w:asciiTheme="minorHAnsi" w:hAnsiTheme="minorHAnsi"/>
          <w:i/>
          <w:iCs/>
        </w:rPr>
        <w:t xml:space="preserve"> del Sud (Russia).</w:t>
      </w:r>
    </w:p>
    <w:p w14:paraId="2C9EBEB7" w14:textId="1340F8D1" w:rsidR="001172F6" w:rsidRPr="009069F3" w:rsidRDefault="001172F6" w:rsidP="009069F3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  <w:u w:val="single"/>
        </w:rPr>
      </w:pPr>
    </w:p>
    <w:p w14:paraId="4112A9A9" w14:textId="05BCC24D" w:rsidR="00FD30FF" w:rsidRPr="00D062E1" w:rsidRDefault="00FD30FF" w:rsidP="009069F3">
      <w:pPr>
        <w:adjustRightInd w:val="0"/>
        <w:snapToGrid w:val="0"/>
        <w:spacing w:line="360" w:lineRule="auto"/>
        <w:outlineLvl w:val="1"/>
        <w:rPr>
          <w:rFonts w:asciiTheme="minorHAnsi" w:hAnsiTheme="minorHAnsi"/>
          <w:b/>
          <w:bCs/>
          <w:color w:val="0070C0"/>
          <w:sz w:val="40"/>
          <w:szCs w:val="40"/>
        </w:rPr>
      </w:pPr>
      <w:r w:rsidRPr="00D062E1">
        <w:rPr>
          <w:rFonts w:asciiTheme="minorHAnsi" w:hAnsiTheme="minorHAnsi"/>
          <w:b/>
          <w:bCs/>
          <w:color w:val="0070C0"/>
          <w:sz w:val="40"/>
          <w:szCs w:val="40"/>
        </w:rPr>
        <w:t xml:space="preserve">I deserti </w:t>
      </w:r>
    </w:p>
    <w:p w14:paraId="5FAEAE3D" w14:textId="2BB57971" w:rsidR="00FD30FF" w:rsidRDefault="00FD30FF" w:rsidP="009069F3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FD30FF">
        <w:rPr>
          <w:rFonts w:asciiTheme="minorHAnsi" w:hAnsiTheme="minorHAnsi"/>
          <w:sz w:val="32"/>
          <w:szCs w:val="32"/>
        </w:rPr>
        <w:t>Sono grandi distese aride che si estendono nella zona dei Tropici (del Cancro e del Capricorno). Qui le piogge sono molto rare o assenti, e quindi le specie vegetali e animali sono molto scarse.</w:t>
      </w:r>
    </w:p>
    <w:p w14:paraId="6C009F64" w14:textId="77777777" w:rsidR="00D062E1" w:rsidRPr="009069F3" w:rsidRDefault="00D062E1" w:rsidP="009069F3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57763767" w14:textId="77777777" w:rsidR="00FD30FF" w:rsidRPr="00FD30FF" w:rsidRDefault="00FD30FF" w:rsidP="009069F3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FD30FF">
        <w:rPr>
          <w:rFonts w:asciiTheme="minorHAnsi" w:hAnsiTheme="minorHAnsi"/>
          <w:sz w:val="32"/>
          <w:szCs w:val="32"/>
        </w:rPr>
        <w:t xml:space="preserve">I </w:t>
      </w:r>
      <w:r w:rsidRPr="00FD30FF">
        <w:rPr>
          <w:rFonts w:asciiTheme="minorHAnsi" w:hAnsiTheme="minorHAnsi"/>
          <w:b/>
          <w:bCs/>
          <w:sz w:val="32"/>
          <w:szCs w:val="32"/>
        </w:rPr>
        <w:t>deserti caldi</w:t>
      </w:r>
      <w:r w:rsidRPr="00FD30FF">
        <w:rPr>
          <w:rFonts w:asciiTheme="minorHAnsi" w:hAnsiTheme="minorHAnsi"/>
          <w:sz w:val="32"/>
          <w:szCs w:val="32"/>
        </w:rPr>
        <w:t xml:space="preserve"> si trovano nelle zone tropicali e sono caratterizzati da temperature molto calde di giorno e molto fredde di notte (</w:t>
      </w:r>
      <w:r w:rsidRPr="00FD30FF">
        <w:rPr>
          <w:rFonts w:asciiTheme="minorHAnsi" w:hAnsiTheme="minorHAnsi"/>
          <w:b/>
          <w:bCs/>
          <w:sz w:val="32"/>
          <w:szCs w:val="32"/>
        </w:rPr>
        <w:t>escursione termica giornaliera</w:t>
      </w:r>
      <w:r w:rsidRPr="00FD30FF">
        <w:rPr>
          <w:rFonts w:asciiTheme="minorHAnsi" w:hAnsiTheme="minorHAnsi"/>
          <w:sz w:val="32"/>
          <w:szCs w:val="32"/>
        </w:rPr>
        <w:t>).</w:t>
      </w:r>
    </w:p>
    <w:p w14:paraId="41AEB2A9" w14:textId="77777777" w:rsidR="00FD30FF" w:rsidRPr="00FD30FF" w:rsidRDefault="00FD30FF" w:rsidP="009069F3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034AC4ED" w14:textId="34606D71" w:rsidR="00FD30FF" w:rsidRPr="009069F3" w:rsidRDefault="00FD30FF" w:rsidP="009069F3">
      <w:pPr>
        <w:adjustRightInd w:val="0"/>
        <w:snapToGrid w:val="0"/>
        <w:spacing w:line="360" w:lineRule="auto"/>
        <w:jc w:val="center"/>
        <w:rPr>
          <w:rFonts w:asciiTheme="minorHAnsi" w:hAnsiTheme="minorHAnsi"/>
          <w:sz w:val="32"/>
          <w:szCs w:val="32"/>
        </w:rPr>
      </w:pPr>
      <w:r w:rsidRPr="009069F3">
        <w:rPr>
          <w:rFonts w:asciiTheme="minorHAnsi" w:hAnsiTheme="minorHAnsi"/>
          <w:noProof/>
          <w:sz w:val="32"/>
          <w:szCs w:val="32"/>
        </w:rPr>
        <w:lastRenderedPageBreak/>
        <w:drawing>
          <wp:inline distT="0" distB="0" distL="0" distR="0" wp14:anchorId="32D99DCE" wp14:editId="04653DE6">
            <wp:extent cx="4779440" cy="3188323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magine 2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269" cy="320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F34AD" w14:textId="2922BAAE" w:rsidR="00FD30FF" w:rsidRPr="00FD30FF" w:rsidRDefault="00FD30FF" w:rsidP="009069F3">
      <w:pPr>
        <w:adjustRightInd w:val="0"/>
        <w:snapToGrid w:val="0"/>
        <w:spacing w:line="360" w:lineRule="auto"/>
        <w:jc w:val="center"/>
        <w:rPr>
          <w:rFonts w:asciiTheme="minorHAnsi" w:hAnsiTheme="minorHAnsi"/>
        </w:rPr>
      </w:pPr>
      <w:r w:rsidRPr="00ED38CA">
        <w:rPr>
          <w:rFonts w:asciiTheme="minorHAnsi" w:hAnsiTheme="minorHAnsi"/>
          <w:i/>
          <w:iCs/>
        </w:rPr>
        <w:t>I</w:t>
      </w:r>
      <w:r w:rsidRPr="00FD30FF">
        <w:rPr>
          <w:rFonts w:asciiTheme="minorHAnsi" w:hAnsiTheme="minorHAnsi"/>
          <w:i/>
          <w:iCs/>
        </w:rPr>
        <w:t>l deserto del Sahara, in Marocco</w:t>
      </w:r>
      <w:r w:rsidRPr="00ED38CA">
        <w:rPr>
          <w:rFonts w:asciiTheme="minorHAnsi" w:hAnsiTheme="minorHAnsi"/>
          <w:i/>
          <w:iCs/>
        </w:rPr>
        <w:t>.</w:t>
      </w:r>
    </w:p>
    <w:p w14:paraId="6A8AA19D" w14:textId="725365C9" w:rsidR="0078549E" w:rsidRPr="009069F3" w:rsidRDefault="0078549E" w:rsidP="009069F3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2949BD45" w14:textId="77777777" w:rsidR="00FD30FF" w:rsidRPr="00FD30FF" w:rsidRDefault="00FD30FF" w:rsidP="009069F3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FD30FF">
        <w:rPr>
          <w:rFonts w:asciiTheme="minorHAnsi" w:hAnsiTheme="minorHAnsi"/>
          <w:sz w:val="32"/>
          <w:szCs w:val="32"/>
        </w:rPr>
        <w:t xml:space="preserve">I </w:t>
      </w:r>
      <w:r w:rsidRPr="00FD30FF">
        <w:rPr>
          <w:rFonts w:asciiTheme="minorHAnsi" w:hAnsiTheme="minorHAnsi"/>
          <w:b/>
          <w:bCs/>
          <w:sz w:val="32"/>
          <w:szCs w:val="32"/>
        </w:rPr>
        <w:t>deserti freddi</w:t>
      </w:r>
      <w:r w:rsidRPr="00FD30FF">
        <w:rPr>
          <w:rFonts w:asciiTheme="minorHAnsi" w:hAnsiTheme="minorHAnsi"/>
          <w:sz w:val="32"/>
          <w:szCs w:val="32"/>
        </w:rPr>
        <w:t xml:space="preserve"> si trovano nelle fasce di clima temperato e hanno temperature variabili a seconda della stagione: gli inverni sono freddissimi e possono arrivare a -40 °C (</w:t>
      </w:r>
      <w:r w:rsidRPr="00FD30FF">
        <w:rPr>
          <w:rFonts w:asciiTheme="minorHAnsi" w:hAnsiTheme="minorHAnsi"/>
          <w:b/>
          <w:bCs/>
          <w:sz w:val="32"/>
          <w:szCs w:val="32"/>
        </w:rPr>
        <w:t>escursione termica stagionale</w:t>
      </w:r>
      <w:r w:rsidRPr="00FD30FF">
        <w:rPr>
          <w:rFonts w:asciiTheme="minorHAnsi" w:hAnsiTheme="minorHAnsi"/>
          <w:sz w:val="32"/>
          <w:szCs w:val="32"/>
        </w:rPr>
        <w:t>).</w:t>
      </w:r>
    </w:p>
    <w:p w14:paraId="302FEE7A" w14:textId="77777777" w:rsidR="00FD30FF" w:rsidRPr="009069F3" w:rsidRDefault="00FD30FF" w:rsidP="009069F3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3B5BEDF4" w14:textId="09A42FCE" w:rsidR="00EE61F1" w:rsidRPr="009069F3" w:rsidRDefault="00FD30FF" w:rsidP="009069F3">
      <w:pPr>
        <w:pStyle w:val="Titolo2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color w:val="0070C0"/>
          <w:sz w:val="32"/>
          <w:szCs w:val="32"/>
        </w:rPr>
      </w:pPr>
      <w:r w:rsidRPr="009069F3">
        <w:rPr>
          <w:rFonts w:asciiTheme="minorHAnsi" w:hAnsiTheme="minorHAnsi"/>
          <w:noProof/>
          <w:color w:val="0070C0"/>
          <w:sz w:val="32"/>
          <w:szCs w:val="32"/>
        </w:rPr>
        <w:drawing>
          <wp:inline distT="0" distB="0" distL="0" distR="0" wp14:anchorId="7ACAAC0D" wp14:editId="382C77BD">
            <wp:extent cx="4727073" cy="3153389"/>
            <wp:effectExtent l="0" t="0" r="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magine 2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619" cy="315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4D96A" w14:textId="58891B34" w:rsidR="00FD30FF" w:rsidRPr="00FD30FF" w:rsidRDefault="00FD30FF" w:rsidP="009069F3">
      <w:pPr>
        <w:adjustRightInd w:val="0"/>
        <w:snapToGrid w:val="0"/>
        <w:spacing w:line="360" w:lineRule="auto"/>
        <w:jc w:val="center"/>
        <w:rPr>
          <w:rFonts w:asciiTheme="minorHAnsi" w:hAnsiTheme="minorHAnsi"/>
        </w:rPr>
      </w:pPr>
      <w:r w:rsidRPr="00ED38CA">
        <w:rPr>
          <w:rFonts w:asciiTheme="minorHAnsi" w:hAnsiTheme="minorHAnsi"/>
          <w:i/>
          <w:iCs/>
        </w:rPr>
        <w:t>I</w:t>
      </w:r>
      <w:r w:rsidRPr="00FD30FF">
        <w:rPr>
          <w:rFonts w:asciiTheme="minorHAnsi" w:hAnsiTheme="minorHAnsi"/>
          <w:i/>
          <w:iCs/>
        </w:rPr>
        <w:t xml:space="preserve">l deserto del Gobi, nella provincia del </w:t>
      </w:r>
      <w:proofErr w:type="spellStart"/>
      <w:r w:rsidRPr="00FD30FF">
        <w:rPr>
          <w:rFonts w:asciiTheme="minorHAnsi" w:hAnsiTheme="minorHAnsi"/>
          <w:i/>
          <w:iCs/>
        </w:rPr>
        <w:t>Gansu</w:t>
      </w:r>
      <w:proofErr w:type="spellEnd"/>
      <w:r w:rsidRPr="00FD30FF">
        <w:rPr>
          <w:rFonts w:asciiTheme="minorHAnsi" w:hAnsiTheme="minorHAnsi"/>
          <w:i/>
          <w:iCs/>
        </w:rPr>
        <w:t>, in Cina.</w:t>
      </w:r>
    </w:p>
    <w:p w14:paraId="04706CD4" w14:textId="7BFBD9AF" w:rsidR="00BF1393" w:rsidRDefault="00BF1393" w:rsidP="009069F3">
      <w:pPr>
        <w:adjustRightInd w:val="0"/>
        <w:snapToGrid w:val="0"/>
        <w:spacing w:line="360" w:lineRule="auto"/>
        <w:jc w:val="center"/>
        <w:rPr>
          <w:rFonts w:asciiTheme="minorHAnsi" w:hAnsiTheme="minorHAnsi"/>
          <w:sz w:val="32"/>
          <w:szCs w:val="32"/>
        </w:rPr>
      </w:pPr>
    </w:p>
    <w:p w14:paraId="07DAF66E" w14:textId="77777777" w:rsidR="00ED38CA" w:rsidRPr="009069F3" w:rsidRDefault="00ED38CA" w:rsidP="009069F3">
      <w:pPr>
        <w:adjustRightInd w:val="0"/>
        <w:snapToGrid w:val="0"/>
        <w:spacing w:line="360" w:lineRule="auto"/>
        <w:jc w:val="center"/>
        <w:rPr>
          <w:rFonts w:asciiTheme="minorHAnsi" w:hAnsiTheme="minorHAnsi"/>
          <w:sz w:val="32"/>
          <w:szCs w:val="32"/>
        </w:rPr>
      </w:pPr>
    </w:p>
    <w:p w14:paraId="6683DCD9" w14:textId="209B6A7B" w:rsidR="00FD30FF" w:rsidRPr="00ED38CA" w:rsidRDefault="00FD30FF" w:rsidP="009069F3">
      <w:pPr>
        <w:adjustRightInd w:val="0"/>
        <w:snapToGrid w:val="0"/>
        <w:spacing w:line="360" w:lineRule="auto"/>
        <w:outlineLvl w:val="1"/>
        <w:rPr>
          <w:rFonts w:asciiTheme="minorHAnsi" w:hAnsiTheme="minorHAnsi"/>
          <w:b/>
          <w:bCs/>
          <w:color w:val="0070C0"/>
          <w:sz w:val="40"/>
          <w:szCs w:val="40"/>
        </w:rPr>
      </w:pPr>
      <w:r w:rsidRPr="00ED38CA">
        <w:rPr>
          <w:rFonts w:asciiTheme="minorHAnsi" w:hAnsiTheme="minorHAnsi"/>
          <w:b/>
          <w:bCs/>
          <w:color w:val="0070C0"/>
          <w:sz w:val="40"/>
          <w:szCs w:val="40"/>
        </w:rPr>
        <w:t>La savana</w:t>
      </w:r>
    </w:p>
    <w:p w14:paraId="50020A1C" w14:textId="77777777" w:rsidR="006E687D" w:rsidRPr="006E687D" w:rsidRDefault="006E687D" w:rsidP="009069F3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6E687D">
        <w:rPr>
          <w:rFonts w:asciiTheme="minorHAnsi" w:hAnsiTheme="minorHAnsi"/>
          <w:sz w:val="32"/>
          <w:szCs w:val="32"/>
        </w:rPr>
        <w:t>Occupa le zone meno aride di transizione tra i deserti e le foreste pluviali (quindi tra i Tropici e l’Equatore).</w:t>
      </w:r>
    </w:p>
    <w:p w14:paraId="3C09ABBA" w14:textId="2DEA6563" w:rsidR="006E687D" w:rsidRPr="006E687D" w:rsidRDefault="006E687D" w:rsidP="009069F3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6E687D">
        <w:rPr>
          <w:rFonts w:asciiTheme="minorHAnsi" w:hAnsiTheme="minorHAnsi"/>
          <w:sz w:val="32"/>
          <w:szCs w:val="32"/>
        </w:rPr>
        <w:t xml:space="preserve">La </w:t>
      </w:r>
      <w:r w:rsidRPr="006E687D">
        <w:rPr>
          <w:rFonts w:asciiTheme="minorHAnsi" w:hAnsiTheme="minorHAnsi"/>
          <w:b/>
          <w:bCs/>
          <w:sz w:val="32"/>
          <w:szCs w:val="32"/>
        </w:rPr>
        <w:t>savana</w:t>
      </w:r>
      <w:r w:rsidRPr="006E687D">
        <w:rPr>
          <w:rFonts w:asciiTheme="minorHAnsi" w:hAnsiTheme="minorHAnsi"/>
          <w:sz w:val="32"/>
          <w:szCs w:val="32"/>
        </w:rPr>
        <w:t xml:space="preserve"> è caratterizzata da immense</w:t>
      </w:r>
      <w:r w:rsidR="00ED38CA">
        <w:rPr>
          <w:rFonts w:asciiTheme="minorHAnsi" w:hAnsiTheme="minorHAnsi"/>
          <w:sz w:val="32"/>
          <w:szCs w:val="32"/>
        </w:rPr>
        <w:t xml:space="preserve"> </w:t>
      </w:r>
      <w:r w:rsidRPr="006E687D">
        <w:rPr>
          <w:rFonts w:asciiTheme="minorHAnsi" w:hAnsiTheme="minorHAnsi"/>
          <w:sz w:val="32"/>
          <w:szCs w:val="32"/>
        </w:rPr>
        <w:t>praterie d’erba, dove crescono pochi alberi, resistenti ai climi secchi e alla siccità (baobab, acacie).</w:t>
      </w:r>
    </w:p>
    <w:p w14:paraId="1C44EFCF" w14:textId="648E7C57" w:rsidR="00BF1393" w:rsidRPr="009069F3" w:rsidRDefault="00BF1393" w:rsidP="009069F3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32"/>
          <w:szCs w:val="32"/>
        </w:rPr>
      </w:pPr>
    </w:p>
    <w:p w14:paraId="066E759A" w14:textId="5AF1A642" w:rsidR="00BF1393" w:rsidRPr="009069F3" w:rsidRDefault="006E687D" w:rsidP="00ED38CA">
      <w:pPr>
        <w:pStyle w:val="Titolo2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color w:val="0070C0"/>
          <w:sz w:val="32"/>
          <w:szCs w:val="32"/>
        </w:rPr>
      </w:pPr>
      <w:r w:rsidRPr="009069F3">
        <w:rPr>
          <w:rFonts w:asciiTheme="minorHAnsi" w:hAnsiTheme="minorHAnsi"/>
          <w:noProof/>
          <w:color w:val="0070C0"/>
          <w:sz w:val="32"/>
          <w:szCs w:val="32"/>
        </w:rPr>
        <w:drawing>
          <wp:inline distT="0" distB="0" distL="0" distR="0" wp14:anchorId="3AEEB8D9" wp14:editId="24EEE60A">
            <wp:extent cx="4673910" cy="3111514"/>
            <wp:effectExtent l="0" t="0" r="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magine 2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4040" cy="3118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DA1E1" w14:textId="2664986A" w:rsidR="006E687D" w:rsidRPr="006E687D" w:rsidRDefault="006E687D" w:rsidP="009069F3">
      <w:pPr>
        <w:adjustRightInd w:val="0"/>
        <w:snapToGrid w:val="0"/>
        <w:spacing w:line="360" w:lineRule="auto"/>
        <w:jc w:val="center"/>
        <w:rPr>
          <w:rFonts w:asciiTheme="minorHAnsi" w:hAnsiTheme="minorHAnsi"/>
        </w:rPr>
      </w:pPr>
      <w:r w:rsidRPr="00ED38CA">
        <w:rPr>
          <w:rFonts w:asciiTheme="minorHAnsi" w:hAnsiTheme="minorHAnsi"/>
          <w:i/>
          <w:iCs/>
        </w:rPr>
        <w:t>I</w:t>
      </w:r>
      <w:r w:rsidRPr="006E687D">
        <w:rPr>
          <w:rFonts w:asciiTheme="minorHAnsi" w:hAnsiTheme="minorHAnsi"/>
          <w:i/>
          <w:iCs/>
        </w:rPr>
        <w:t xml:space="preserve">l Parco Nazionale del </w:t>
      </w:r>
      <w:proofErr w:type="spellStart"/>
      <w:r w:rsidRPr="006E687D">
        <w:rPr>
          <w:rFonts w:asciiTheme="minorHAnsi" w:hAnsiTheme="minorHAnsi"/>
          <w:i/>
          <w:iCs/>
        </w:rPr>
        <w:t>Serengeti</w:t>
      </w:r>
      <w:proofErr w:type="spellEnd"/>
      <w:r w:rsidRPr="006E687D">
        <w:rPr>
          <w:rFonts w:asciiTheme="minorHAnsi" w:hAnsiTheme="minorHAnsi"/>
          <w:i/>
          <w:iCs/>
        </w:rPr>
        <w:t>, in Tanzania.</w:t>
      </w:r>
    </w:p>
    <w:p w14:paraId="3E29E8E2" w14:textId="1E619265" w:rsidR="00BF1393" w:rsidRPr="009069F3" w:rsidRDefault="00BF1393" w:rsidP="009069F3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32"/>
          <w:szCs w:val="32"/>
        </w:rPr>
      </w:pPr>
    </w:p>
    <w:p w14:paraId="0935B10D" w14:textId="5EE4A2AF" w:rsidR="006E687D" w:rsidRPr="00ED38CA" w:rsidRDefault="006E687D" w:rsidP="009069F3">
      <w:pPr>
        <w:adjustRightInd w:val="0"/>
        <w:snapToGrid w:val="0"/>
        <w:spacing w:line="360" w:lineRule="auto"/>
        <w:outlineLvl w:val="1"/>
        <w:rPr>
          <w:rFonts w:asciiTheme="minorHAnsi" w:hAnsiTheme="minorHAnsi"/>
          <w:b/>
          <w:bCs/>
          <w:color w:val="0070C0"/>
          <w:sz w:val="40"/>
          <w:szCs w:val="40"/>
        </w:rPr>
      </w:pPr>
      <w:r w:rsidRPr="00ED38CA">
        <w:rPr>
          <w:rFonts w:asciiTheme="minorHAnsi" w:hAnsiTheme="minorHAnsi"/>
          <w:b/>
          <w:bCs/>
          <w:color w:val="0070C0"/>
          <w:sz w:val="40"/>
          <w:szCs w:val="40"/>
        </w:rPr>
        <w:t>I biomi temperati</w:t>
      </w:r>
    </w:p>
    <w:p w14:paraId="71FD7D48" w14:textId="762C8425" w:rsidR="006E687D" w:rsidRDefault="006E687D" w:rsidP="009069F3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6E687D">
        <w:rPr>
          <w:rFonts w:asciiTheme="minorHAnsi" w:hAnsiTheme="minorHAnsi"/>
          <w:sz w:val="32"/>
          <w:szCs w:val="32"/>
        </w:rPr>
        <w:t>Si estendono nella fascia che va dai Tropici fino ai Circoli Polari. Sono caratterizzati dall’alternarsi di quattro stagioni.</w:t>
      </w:r>
    </w:p>
    <w:p w14:paraId="24D66366" w14:textId="77777777" w:rsidR="00ED38CA" w:rsidRPr="006E687D" w:rsidRDefault="00ED38CA" w:rsidP="009069F3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72167FD8" w14:textId="77777777" w:rsidR="006E687D" w:rsidRPr="006E687D" w:rsidRDefault="006E687D" w:rsidP="009069F3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6E687D">
        <w:rPr>
          <w:rFonts w:asciiTheme="minorHAnsi" w:hAnsiTheme="minorHAnsi"/>
          <w:sz w:val="32"/>
          <w:szCs w:val="32"/>
        </w:rPr>
        <w:t xml:space="preserve">Gli </w:t>
      </w:r>
      <w:r w:rsidRPr="006E687D">
        <w:rPr>
          <w:rFonts w:asciiTheme="minorHAnsi" w:hAnsiTheme="minorHAnsi"/>
          <w:b/>
          <w:bCs/>
          <w:sz w:val="32"/>
          <w:szCs w:val="32"/>
        </w:rPr>
        <w:t>ambienti temperati caldi</w:t>
      </w:r>
      <w:r w:rsidRPr="006E687D">
        <w:rPr>
          <w:rFonts w:asciiTheme="minorHAnsi" w:hAnsiTheme="minorHAnsi"/>
          <w:sz w:val="32"/>
          <w:szCs w:val="32"/>
        </w:rPr>
        <w:t xml:space="preserve"> sono quelli più vicini ai Tropici. Hanno </w:t>
      </w:r>
      <w:r w:rsidRPr="006E687D">
        <w:rPr>
          <w:rFonts w:asciiTheme="minorHAnsi" w:hAnsiTheme="minorHAnsi"/>
          <w:b/>
          <w:bCs/>
          <w:sz w:val="32"/>
          <w:szCs w:val="32"/>
        </w:rPr>
        <w:t>estati calde</w:t>
      </w:r>
      <w:r w:rsidRPr="006E687D">
        <w:rPr>
          <w:rFonts w:asciiTheme="minorHAnsi" w:hAnsiTheme="minorHAnsi"/>
          <w:sz w:val="32"/>
          <w:szCs w:val="32"/>
        </w:rPr>
        <w:t xml:space="preserve">, con poche piogge. </w:t>
      </w:r>
    </w:p>
    <w:p w14:paraId="03A95DB4" w14:textId="7CE7685C" w:rsidR="00ED38CA" w:rsidRPr="006E687D" w:rsidRDefault="006E687D" w:rsidP="009069F3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6E687D">
        <w:rPr>
          <w:rFonts w:asciiTheme="minorHAnsi" w:hAnsiTheme="minorHAnsi"/>
          <w:sz w:val="32"/>
          <w:szCs w:val="32"/>
        </w:rPr>
        <w:t xml:space="preserve">Un esempio è la </w:t>
      </w:r>
      <w:r w:rsidRPr="006E687D">
        <w:rPr>
          <w:rFonts w:asciiTheme="minorHAnsi" w:hAnsiTheme="minorHAnsi"/>
          <w:b/>
          <w:bCs/>
          <w:sz w:val="32"/>
          <w:szCs w:val="32"/>
        </w:rPr>
        <w:t>macchia mediterranea</w:t>
      </w:r>
      <w:r w:rsidRPr="006E687D">
        <w:rPr>
          <w:rFonts w:asciiTheme="minorHAnsi" w:hAnsiTheme="minorHAnsi"/>
          <w:sz w:val="32"/>
          <w:szCs w:val="32"/>
        </w:rPr>
        <w:t xml:space="preserve">, che occupa il bacino del Mar Mediterraneo e </w:t>
      </w:r>
      <w:r w:rsidR="00ED38CA">
        <w:rPr>
          <w:rFonts w:asciiTheme="minorHAnsi" w:hAnsiTheme="minorHAnsi"/>
          <w:sz w:val="32"/>
          <w:szCs w:val="32"/>
        </w:rPr>
        <w:t>ha</w:t>
      </w:r>
      <w:r w:rsidRPr="006E687D">
        <w:rPr>
          <w:rFonts w:asciiTheme="minorHAnsi" w:hAnsiTheme="minorHAnsi"/>
          <w:sz w:val="32"/>
          <w:szCs w:val="32"/>
        </w:rPr>
        <w:t xml:space="preserve"> una vegetazione bassa, composta da cespugli e arbusti.</w:t>
      </w:r>
    </w:p>
    <w:p w14:paraId="76E14CCF" w14:textId="458E6F82" w:rsidR="006E687D" w:rsidRPr="009069F3" w:rsidRDefault="006E687D" w:rsidP="00ED38CA">
      <w:pPr>
        <w:pStyle w:val="Titolo2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color w:val="0070C0"/>
          <w:sz w:val="32"/>
          <w:szCs w:val="32"/>
        </w:rPr>
      </w:pPr>
      <w:r w:rsidRPr="009069F3">
        <w:rPr>
          <w:rFonts w:asciiTheme="minorHAnsi" w:hAnsiTheme="minorHAnsi"/>
          <w:noProof/>
          <w:color w:val="0070C0"/>
          <w:sz w:val="32"/>
          <w:szCs w:val="32"/>
        </w:rPr>
        <w:lastRenderedPageBreak/>
        <w:drawing>
          <wp:inline distT="0" distB="0" distL="0" distR="0" wp14:anchorId="43115B06" wp14:editId="06740F50">
            <wp:extent cx="4375742" cy="2814416"/>
            <wp:effectExtent l="0" t="0" r="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magine 2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2066" cy="283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6CF35" w14:textId="22E77583" w:rsidR="006E687D" w:rsidRPr="006E687D" w:rsidRDefault="006E687D" w:rsidP="009069F3">
      <w:pPr>
        <w:adjustRightInd w:val="0"/>
        <w:snapToGrid w:val="0"/>
        <w:spacing w:line="360" w:lineRule="auto"/>
        <w:jc w:val="center"/>
        <w:rPr>
          <w:rFonts w:asciiTheme="minorHAnsi" w:hAnsiTheme="minorHAnsi"/>
        </w:rPr>
      </w:pPr>
      <w:r w:rsidRPr="00ED38CA">
        <w:rPr>
          <w:rFonts w:asciiTheme="minorHAnsi" w:hAnsiTheme="minorHAnsi"/>
          <w:i/>
          <w:iCs/>
        </w:rPr>
        <w:t>L</w:t>
      </w:r>
      <w:r w:rsidRPr="006E687D">
        <w:rPr>
          <w:rFonts w:asciiTheme="minorHAnsi" w:hAnsiTheme="minorHAnsi"/>
          <w:i/>
          <w:iCs/>
        </w:rPr>
        <w:t>a costa nei pressi di Palinuro, nel Cilento (regione Campania, in Italia).</w:t>
      </w:r>
    </w:p>
    <w:p w14:paraId="3EA87312" w14:textId="76E636F2" w:rsidR="00BF1393" w:rsidRPr="00ED38CA" w:rsidRDefault="00BF1393" w:rsidP="009069F3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32"/>
          <w:szCs w:val="32"/>
        </w:rPr>
      </w:pPr>
    </w:p>
    <w:p w14:paraId="437F4B34" w14:textId="77777777" w:rsidR="006E687D" w:rsidRPr="006E687D" w:rsidRDefault="006E687D" w:rsidP="009069F3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6E687D">
        <w:rPr>
          <w:rFonts w:asciiTheme="minorHAnsi" w:hAnsiTheme="minorHAnsi"/>
          <w:sz w:val="32"/>
          <w:szCs w:val="32"/>
        </w:rPr>
        <w:t xml:space="preserve">Gli </w:t>
      </w:r>
      <w:r w:rsidRPr="006E687D">
        <w:rPr>
          <w:rFonts w:asciiTheme="minorHAnsi" w:hAnsiTheme="minorHAnsi"/>
          <w:b/>
          <w:bCs/>
          <w:sz w:val="32"/>
          <w:szCs w:val="32"/>
        </w:rPr>
        <w:t>ambienti temperati atlantici</w:t>
      </w:r>
      <w:r w:rsidRPr="006E687D">
        <w:rPr>
          <w:rFonts w:asciiTheme="minorHAnsi" w:hAnsiTheme="minorHAnsi"/>
          <w:sz w:val="32"/>
          <w:szCs w:val="32"/>
        </w:rPr>
        <w:t xml:space="preserve"> occupano le coste dell’oceano Atlantico. Hanno </w:t>
      </w:r>
      <w:r w:rsidRPr="006E687D">
        <w:rPr>
          <w:rFonts w:asciiTheme="minorHAnsi" w:hAnsiTheme="minorHAnsi"/>
          <w:b/>
          <w:bCs/>
          <w:sz w:val="32"/>
          <w:szCs w:val="32"/>
        </w:rPr>
        <w:t>piogge e venti abbondanti</w:t>
      </w:r>
      <w:r w:rsidRPr="006E687D">
        <w:rPr>
          <w:rFonts w:asciiTheme="minorHAnsi" w:hAnsiTheme="minorHAnsi"/>
          <w:sz w:val="32"/>
          <w:szCs w:val="32"/>
        </w:rPr>
        <w:t>.</w:t>
      </w:r>
    </w:p>
    <w:p w14:paraId="78D6EA5B" w14:textId="7F22F956" w:rsidR="001D0AE4" w:rsidRDefault="006E687D" w:rsidP="00ED38CA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6E687D">
        <w:rPr>
          <w:rFonts w:asciiTheme="minorHAnsi" w:hAnsiTheme="minorHAnsi"/>
          <w:sz w:val="32"/>
          <w:szCs w:val="32"/>
        </w:rPr>
        <w:t xml:space="preserve">La vegetazione è costituita da foreste di latifoglie (querce, faggi…). A volte si estendono le </w:t>
      </w:r>
      <w:r w:rsidRPr="006E687D">
        <w:rPr>
          <w:rFonts w:asciiTheme="minorHAnsi" w:hAnsiTheme="minorHAnsi"/>
          <w:b/>
          <w:bCs/>
          <w:sz w:val="32"/>
          <w:szCs w:val="32"/>
        </w:rPr>
        <w:t>brughiere</w:t>
      </w:r>
      <w:r w:rsidRPr="006E687D">
        <w:rPr>
          <w:rFonts w:asciiTheme="minorHAnsi" w:hAnsiTheme="minorHAnsi"/>
          <w:sz w:val="32"/>
          <w:szCs w:val="32"/>
        </w:rPr>
        <w:t xml:space="preserve">, aree di cespugli e arbusti. </w:t>
      </w:r>
    </w:p>
    <w:p w14:paraId="7BC45CB6" w14:textId="77777777" w:rsidR="00ED38CA" w:rsidRPr="00ED38CA" w:rsidRDefault="00ED38CA" w:rsidP="00ED38CA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608B1B8C" w14:textId="549B7EBE" w:rsidR="001D0AE4" w:rsidRPr="009069F3" w:rsidRDefault="006E687D" w:rsidP="00ED38CA">
      <w:pPr>
        <w:pStyle w:val="Titolo2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color w:val="0070C0"/>
          <w:sz w:val="32"/>
          <w:szCs w:val="32"/>
        </w:rPr>
      </w:pPr>
      <w:r w:rsidRPr="009069F3">
        <w:rPr>
          <w:rFonts w:asciiTheme="minorHAnsi" w:hAnsiTheme="minorHAnsi"/>
          <w:noProof/>
          <w:color w:val="0070C0"/>
          <w:sz w:val="32"/>
          <w:szCs w:val="32"/>
        </w:rPr>
        <w:drawing>
          <wp:inline distT="0" distB="0" distL="0" distR="0" wp14:anchorId="42274812" wp14:editId="0FF01D06">
            <wp:extent cx="4716440" cy="3139827"/>
            <wp:effectExtent l="0" t="0" r="0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magine 2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1077" cy="314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BACDE" w14:textId="11EC6CD6" w:rsidR="006E687D" w:rsidRPr="006E687D" w:rsidRDefault="006E687D" w:rsidP="009069F3">
      <w:pPr>
        <w:adjustRightInd w:val="0"/>
        <w:snapToGrid w:val="0"/>
        <w:spacing w:line="360" w:lineRule="auto"/>
        <w:jc w:val="center"/>
        <w:rPr>
          <w:rFonts w:asciiTheme="minorHAnsi" w:hAnsiTheme="minorHAnsi"/>
        </w:rPr>
      </w:pPr>
      <w:r w:rsidRPr="00ED38CA">
        <w:rPr>
          <w:rFonts w:asciiTheme="minorHAnsi" w:hAnsiTheme="minorHAnsi"/>
          <w:i/>
          <w:iCs/>
        </w:rPr>
        <w:t>L</w:t>
      </w:r>
      <w:r w:rsidRPr="006E687D">
        <w:rPr>
          <w:rFonts w:asciiTheme="minorHAnsi" w:hAnsiTheme="minorHAnsi"/>
          <w:i/>
          <w:iCs/>
        </w:rPr>
        <w:t xml:space="preserve">e scogliere di </w:t>
      </w:r>
      <w:proofErr w:type="spellStart"/>
      <w:r w:rsidRPr="006E687D">
        <w:rPr>
          <w:rFonts w:asciiTheme="minorHAnsi" w:hAnsiTheme="minorHAnsi"/>
          <w:i/>
          <w:iCs/>
        </w:rPr>
        <w:t>Étretat</w:t>
      </w:r>
      <w:proofErr w:type="spellEnd"/>
      <w:r w:rsidRPr="006E687D">
        <w:rPr>
          <w:rFonts w:asciiTheme="minorHAnsi" w:hAnsiTheme="minorHAnsi"/>
          <w:i/>
          <w:iCs/>
        </w:rPr>
        <w:t>, in Normandia (Francia).</w:t>
      </w:r>
    </w:p>
    <w:p w14:paraId="0636C2EE" w14:textId="05132591" w:rsidR="00AA14A2" w:rsidRPr="006E687D" w:rsidRDefault="001D0AE4" w:rsidP="009069F3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9069F3">
        <w:rPr>
          <w:rStyle w:val="Enfasicorsivo"/>
          <w:rFonts w:asciiTheme="minorHAnsi" w:hAnsiTheme="minorHAnsi"/>
          <w:b/>
          <w:bCs/>
          <w:sz w:val="32"/>
          <w:szCs w:val="32"/>
        </w:rPr>
        <w:lastRenderedPageBreak/>
        <w:br/>
      </w:r>
      <w:r w:rsidR="006E687D" w:rsidRPr="006E687D">
        <w:rPr>
          <w:rFonts w:asciiTheme="minorHAnsi" w:hAnsiTheme="minorHAnsi"/>
          <w:sz w:val="32"/>
          <w:szCs w:val="32"/>
        </w:rPr>
        <w:t xml:space="preserve">Gli </w:t>
      </w:r>
      <w:r w:rsidR="006E687D" w:rsidRPr="006E687D">
        <w:rPr>
          <w:rFonts w:asciiTheme="minorHAnsi" w:hAnsiTheme="minorHAnsi"/>
          <w:b/>
          <w:bCs/>
          <w:sz w:val="32"/>
          <w:szCs w:val="32"/>
        </w:rPr>
        <w:t>ambienti temperati continentali</w:t>
      </w:r>
      <w:r w:rsidR="006E687D" w:rsidRPr="006E687D">
        <w:rPr>
          <w:rFonts w:asciiTheme="minorHAnsi" w:hAnsiTheme="minorHAnsi"/>
          <w:sz w:val="32"/>
          <w:szCs w:val="32"/>
        </w:rPr>
        <w:t xml:space="preserve"> si trovano nelle aree interne ai continenti. Le stagioni sono molto diverse tra loro: estati molto afose, inverni molto rigidi.</w:t>
      </w:r>
    </w:p>
    <w:p w14:paraId="293D4F72" w14:textId="0D586C53" w:rsidR="006E687D" w:rsidRPr="006E687D" w:rsidRDefault="006E687D" w:rsidP="009069F3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6E687D">
        <w:rPr>
          <w:rFonts w:asciiTheme="minorHAnsi" w:hAnsiTheme="minorHAnsi"/>
          <w:sz w:val="32"/>
          <w:szCs w:val="32"/>
        </w:rPr>
        <w:t xml:space="preserve">Un esempio è la </w:t>
      </w:r>
      <w:r w:rsidRPr="006E687D">
        <w:rPr>
          <w:rFonts w:asciiTheme="minorHAnsi" w:hAnsiTheme="minorHAnsi"/>
          <w:b/>
          <w:bCs/>
          <w:sz w:val="32"/>
          <w:szCs w:val="32"/>
        </w:rPr>
        <w:t>prateria</w:t>
      </w:r>
      <w:r w:rsidRPr="006E687D">
        <w:rPr>
          <w:rFonts w:asciiTheme="minorHAnsi" w:hAnsiTheme="minorHAnsi"/>
          <w:sz w:val="32"/>
          <w:szCs w:val="32"/>
        </w:rPr>
        <w:t>, una vasta distesa</w:t>
      </w:r>
      <w:r w:rsidR="00AA14A2">
        <w:rPr>
          <w:rFonts w:asciiTheme="minorHAnsi" w:hAnsiTheme="minorHAnsi"/>
          <w:sz w:val="32"/>
          <w:szCs w:val="32"/>
        </w:rPr>
        <w:t xml:space="preserve"> </w:t>
      </w:r>
      <w:r w:rsidRPr="006E687D">
        <w:rPr>
          <w:rFonts w:asciiTheme="minorHAnsi" w:hAnsiTheme="minorHAnsi"/>
          <w:sz w:val="32"/>
          <w:szCs w:val="32"/>
        </w:rPr>
        <w:t>ricoperta di erbe basse o di arbusti e cespugli (pampas dell’America del Sud, steppe della Russia e dell’Asia Centrale).</w:t>
      </w:r>
    </w:p>
    <w:p w14:paraId="0519E326" w14:textId="7A1E5F54" w:rsidR="00BF1393" w:rsidRPr="009069F3" w:rsidRDefault="00BF1393" w:rsidP="009069F3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32"/>
          <w:szCs w:val="32"/>
        </w:rPr>
      </w:pPr>
    </w:p>
    <w:p w14:paraId="54A3F0E5" w14:textId="5C0348F7" w:rsidR="009577E2" w:rsidRPr="009069F3" w:rsidRDefault="006E687D" w:rsidP="00AA14A2">
      <w:pPr>
        <w:pStyle w:val="Titolo2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color w:val="0070C0"/>
          <w:sz w:val="32"/>
          <w:szCs w:val="32"/>
        </w:rPr>
      </w:pPr>
      <w:r w:rsidRPr="009069F3">
        <w:rPr>
          <w:rFonts w:asciiTheme="minorHAnsi" w:hAnsiTheme="minorHAnsi"/>
          <w:noProof/>
          <w:color w:val="0070C0"/>
          <w:sz w:val="32"/>
          <w:szCs w:val="32"/>
        </w:rPr>
        <w:drawing>
          <wp:inline distT="0" distB="0" distL="0" distR="0" wp14:anchorId="6E65CDCE" wp14:editId="14B76DFD">
            <wp:extent cx="4748338" cy="3556020"/>
            <wp:effectExtent l="0" t="0" r="0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magine 2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299" cy="3565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10EDB" w14:textId="5E1E4338" w:rsidR="006E687D" w:rsidRPr="00AA14A2" w:rsidRDefault="006E687D" w:rsidP="009069F3">
      <w:pPr>
        <w:adjustRightInd w:val="0"/>
        <w:snapToGrid w:val="0"/>
        <w:spacing w:line="360" w:lineRule="auto"/>
        <w:jc w:val="center"/>
        <w:rPr>
          <w:rFonts w:asciiTheme="minorHAnsi" w:hAnsiTheme="minorHAnsi"/>
        </w:rPr>
      </w:pPr>
      <w:r w:rsidRPr="00AA14A2">
        <w:rPr>
          <w:rStyle w:val="Enfasicorsivo"/>
          <w:rFonts w:asciiTheme="minorHAnsi" w:hAnsiTheme="minorHAnsi"/>
        </w:rPr>
        <w:t>L</w:t>
      </w:r>
      <w:r w:rsidRPr="00AA14A2">
        <w:rPr>
          <w:rStyle w:val="Enfasicorsivo"/>
          <w:rFonts w:asciiTheme="minorHAnsi" w:hAnsiTheme="minorHAnsi"/>
        </w:rPr>
        <w:t>a pampa nel comune di Uruguaiana, in Brasile</w:t>
      </w:r>
    </w:p>
    <w:p w14:paraId="0D420883" w14:textId="25A0D375" w:rsidR="009577E2" w:rsidRDefault="009577E2" w:rsidP="009069F3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32"/>
          <w:szCs w:val="32"/>
        </w:rPr>
      </w:pPr>
    </w:p>
    <w:p w14:paraId="25DCEE39" w14:textId="77777777" w:rsidR="00AA14A2" w:rsidRPr="009069F3" w:rsidRDefault="00AA14A2" w:rsidP="009069F3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32"/>
          <w:szCs w:val="32"/>
        </w:rPr>
      </w:pPr>
    </w:p>
    <w:p w14:paraId="637D033A" w14:textId="3B862E09" w:rsidR="009577E2" w:rsidRPr="00AA14A2" w:rsidRDefault="006E687D" w:rsidP="00AA14A2">
      <w:pPr>
        <w:adjustRightInd w:val="0"/>
        <w:snapToGrid w:val="0"/>
        <w:spacing w:line="360" w:lineRule="auto"/>
        <w:outlineLvl w:val="1"/>
        <w:rPr>
          <w:rFonts w:asciiTheme="minorHAnsi" w:hAnsiTheme="minorHAnsi"/>
          <w:b/>
          <w:bCs/>
          <w:color w:val="0070C0"/>
          <w:sz w:val="40"/>
          <w:szCs w:val="40"/>
        </w:rPr>
      </w:pPr>
      <w:r w:rsidRPr="00AA14A2">
        <w:rPr>
          <w:rFonts w:asciiTheme="minorHAnsi" w:hAnsiTheme="minorHAnsi"/>
          <w:b/>
          <w:bCs/>
          <w:color w:val="0070C0"/>
          <w:sz w:val="40"/>
          <w:szCs w:val="40"/>
        </w:rPr>
        <w:t xml:space="preserve">I biomi </w:t>
      </w:r>
      <w:r w:rsidRPr="00AA14A2">
        <w:rPr>
          <w:rFonts w:asciiTheme="minorHAnsi" w:hAnsiTheme="minorHAnsi"/>
          <w:b/>
          <w:bCs/>
          <w:color w:val="0070C0"/>
          <w:sz w:val="40"/>
          <w:szCs w:val="40"/>
        </w:rPr>
        <w:t>freddi</w:t>
      </w:r>
    </w:p>
    <w:p w14:paraId="193A04E8" w14:textId="22C5E703" w:rsidR="006E687D" w:rsidRDefault="006E687D" w:rsidP="009069F3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6E687D">
        <w:rPr>
          <w:rFonts w:asciiTheme="minorHAnsi" w:hAnsiTheme="minorHAnsi"/>
          <w:sz w:val="32"/>
          <w:szCs w:val="32"/>
        </w:rPr>
        <w:t xml:space="preserve">Si estendono oltre i Circoli Polari e sono caratterizzati da temperature molto rigide (fino a -60 °C). Qui immensi ghiacciai ricoprono le distese di terra e acqua. </w:t>
      </w:r>
    </w:p>
    <w:p w14:paraId="02F55B5C" w14:textId="77777777" w:rsidR="00AA14A2" w:rsidRPr="006E687D" w:rsidRDefault="00AA14A2" w:rsidP="009069F3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61DAF4D2" w14:textId="77777777" w:rsidR="006E687D" w:rsidRPr="006E687D" w:rsidRDefault="006E687D" w:rsidP="009069F3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6E687D">
        <w:rPr>
          <w:rFonts w:asciiTheme="minorHAnsi" w:hAnsiTheme="minorHAnsi"/>
          <w:sz w:val="32"/>
          <w:szCs w:val="32"/>
        </w:rPr>
        <w:lastRenderedPageBreak/>
        <w:t xml:space="preserve">Quando il ghiaccio si estende sulla superficie del mare, si ha la </w:t>
      </w:r>
      <w:r w:rsidRPr="006E687D">
        <w:rPr>
          <w:rFonts w:asciiTheme="minorHAnsi" w:hAnsiTheme="minorHAnsi"/>
          <w:b/>
          <w:bCs/>
          <w:sz w:val="32"/>
          <w:szCs w:val="32"/>
        </w:rPr>
        <w:t>banchisa</w:t>
      </w:r>
      <w:r w:rsidRPr="006E687D">
        <w:rPr>
          <w:rFonts w:asciiTheme="minorHAnsi" w:hAnsiTheme="minorHAnsi"/>
          <w:sz w:val="32"/>
          <w:szCs w:val="32"/>
        </w:rPr>
        <w:t xml:space="preserve">: se la banchisa si rompe, si formano gli </w:t>
      </w:r>
      <w:r w:rsidRPr="006E687D">
        <w:rPr>
          <w:rFonts w:asciiTheme="minorHAnsi" w:hAnsiTheme="minorHAnsi"/>
          <w:b/>
          <w:bCs/>
          <w:sz w:val="32"/>
          <w:szCs w:val="32"/>
        </w:rPr>
        <w:t>iceberg</w:t>
      </w:r>
      <w:r w:rsidRPr="006E687D">
        <w:rPr>
          <w:rFonts w:asciiTheme="minorHAnsi" w:hAnsiTheme="minorHAnsi"/>
          <w:sz w:val="32"/>
          <w:szCs w:val="32"/>
        </w:rPr>
        <w:t>, grandi masse di ghiaccio galleggianti sull’acqua.</w:t>
      </w:r>
    </w:p>
    <w:p w14:paraId="3DD32AB0" w14:textId="77777777" w:rsidR="00AA14A2" w:rsidRDefault="00AA14A2" w:rsidP="009069F3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27EF1380" w14:textId="19BE8A7A" w:rsidR="006E687D" w:rsidRPr="006E687D" w:rsidRDefault="006E687D" w:rsidP="009069F3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6E687D">
        <w:rPr>
          <w:rFonts w:asciiTheme="minorHAnsi" w:hAnsiTheme="minorHAnsi"/>
          <w:sz w:val="32"/>
          <w:szCs w:val="32"/>
        </w:rPr>
        <w:t xml:space="preserve">Sulla terraferma, invece, il ghiaccio forma il cosiddetto </w:t>
      </w:r>
      <w:r w:rsidRPr="006E687D">
        <w:rPr>
          <w:rFonts w:asciiTheme="minorHAnsi" w:hAnsiTheme="minorHAnsi"/>
          <w:b/>
          <w:bCs/>
          <w:sz w:val="32"/>
          <w:szCs w:val="32"/>
        </w:rPr>
        <w:t>permafrost</w:t>
      </w:r>
      <w:r w:rsidRPr="006E687D">
        <w:rPr>
          <w:rFonts w:asciiTheme="minorHAnsi" w:hAnsiTheme="minorHAnsi"/>
          <w:sz w:val="32"/>
          <w:szCs w:val="32"/>
        </w:rPr>
        <w:t>, un suolo perennemente gelato.</w:t>
      </w:r>
    </w:p>
    <w:p w14:paraId="64B58D4B" w14:textId="442FA1BB" w:rsidR="006E687D" w:rsidRPr="009069F3" w:rsidRDefault="006E687D" w:rsidP="009069F3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32"/>
          <w:szCs w:val="32"/>
        </w:rPr>
      </w:pPr>
    </w:p>
    <w:p w14:paraId="1EEBD34E" w14:textId="77777777" w:rsidR="006E687D" w:rsidRPr="006E687D" w:rsidRDefault="006E687D" w:rsidP="009069F3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6E687D">
        <w:rPr>
          <w:rFonts w:asciiTheme="minorHAnsi" w:hAnsiTheme="minorHAnsi"/>
          <w:sz w:val="32"/>
          <w:szCs w:val="32"/>
        </w:rPr>
        <w:t>L’</w:t>
      </w:r>
      <w:r w:rsidRPr="006E687D">
        <w:rPr>
          <w:rFonts w:asciiTheme="minorHAnsi" w:hAnsiTheme="minorHAnsi"/>
          <w:b/>
          <w:bCs/>
          <w:sz w:val="32"/>
          <w:szCs w:val="32"/>
        </w:rPr>
        <w:t>Antartide</w:t>
      </w:r>
      <w:r w:rsidRPr="006E687D">
        <w:rPr>
          <w:rFonts w:asciiTheme="minorHAnsi" w:hAnsiTheme="minorHAnsi"/>
          <w:sz w:val="32"/>
          <w:szCs w:val="32"/>
        </w:rPr>
        <w:t xml:space="preserve"> occupa la parte estrema dell’emisfero Sud e si sviluppa attorno al </w:t>
      </w:r>
      <w:r w:rsidRPr="006E687D">
        <w:rPr>
          <w:rFonts w:asciiTheme="minorHAnsi" w:hAnsiTheme="minorHAnsi"/>
          <w:b/>
          <w:bCs/>
          <w:sz w:val="32"/>
          <w:szCs w:val="32"/>
        </w:rPr>
        <w:t>Polo Sud</w:t>
      </w:r>
      <w:r w:rsidRPr="006E687D">
        <w:rPr>
          <w:rFonts w:asciiTheme="minorHAnsi" w:hAnsiTheme="minorHAnsi"/>
          <w:sz w:val="32"/>
          <w:szCs w:val="32"/>
        </w:rPr>
        <w:t>.</w:t>
      </w:r>
    </w:p>
    <w:p w14:paraId="581619A5" w14:textId="4A94EC7D" w:rsidR="006E687D" w:rsidRDefault="006E687D" w:rsidP="009069F3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6E687D">
        <w:rPr>
          <w:rFonts w:asciiTheme="minorHAnsi" w:hAnsiTheme="minorHAnsi"/>
          <w:sz w:val="32"/>
          <w:szCs w:val="32"/>
        </w:rPr>
        <w:t>È il posto più freddo della Terra ed è molto inospitale: le precipitazioni (sotto forma di neve) sono molto scarse e i venti violentissimi.</w:t>
      </w:r>
    </w:p>
    <w:p w14:paraId="4E4155D2" w14:textId="77777777" w:rsidR="00AA14A2" w:rsidRPr="006E687D" w:rsidRDefault="00AA14A2" w:rsidP="009069F3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4B136592" w14:textId="7F20A77A" w:rsidR="006E687D" w:rsidRPr="009069F3" w:rsidRDefault="006E687D" w:rsidP="00AA14A2">
      <w:pPr>
        <w:pStyle w:val="Titolo2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color w:val="0070C0"/>
          <w:sz w:val="32"/>
          <w:szCs w:val="32"/>
        </w:rPr>
      </w:pPr>
      <w:r w:rsidRPr="009069F3">
        <w:rPr>
          <w:rFonts w:asciiTheme="minorHAnsi" w:hAnsiTheme="minorHAnsi"/>
          <w:noProof/>
          <w:color w:val="0070C0"/>
          <w:sz w:val="32"/>
          <w:szCs w:val="32"/>
        </w:rPr>
        <w:drawing>
          <wp:inline distT="0" distB="0" distL="0" distR="0" wp14:anchorId="6CDE19BC" wp14:editId="511DCBCF">
            <wp:extent cx="4875929" cy="2652693"/>
            <wp:effectExtent l="0" t="0" r="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magine 2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985" cy="266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C2596" w14:textId="4B3CBB30" w:rsidR="006E687D" w:rsidRPr="00AA14A2" w:rsidRDefault="006E687D" w:rsidP="009069F3">
      <w:pPr>
        <w:adjustRightInd w:val="0"/>
        <w:snapToGrid w:val="0"/>
        <w:spacing w:line="360" w:lineRule="auto"/>
        <w:jc w:val="center"/>
        <w:rPr>
          <w:rFonts w:asciiTheme="minorHAnsi" w:hAnsiTheme="minorHAnsi"/>
        </w:rPr>
      </w:pPr>
      <w:r w:rsidRPr="00AA14A2">
        <w:rPr>
          <w:rStyle w:val="Enfasicorsivo"/>
          <w:rFonts w:asciiTheme="minorHAnsi" w:hAnsiTheme="minorHAnsi"/>
        </w:rPr>
        <w:t>T</w:t>
      </w:r>
      <w:r w:rsidRPr="00AA14A2">
        <w:rPr>
          <w:rStyle w:val="Enfasicorsivo"/>
          <w:rFonts w:asciiTheme="minorHAnsi" w:hAnsiTheme="minorHAnsi"/>
        </w:rPr>
        <w:t>ramonto sul deserto ghiacciato dell’Antartide</w:t>
      </w:r>
      <w:r w:rsidRPr="00AA14A2">
        <w:rPr>
          <w:rStyle w:val="Enfasicorsivo"/>
          <w:rFonts w:asciiTheme="minorHAnsi" w:hAnsiTheme="minorHAnsi"/>
        </w:rPr>
        <w:t>.</w:t>
      </w:r>
    </w:p>
    <w:p w14:paraId="60734B1F" w14:textId="4215D361" w:rsidR="009577E2" w:rsidRPr="009069F3" w:rsidRDefault="009577E2" w:rsidP="009069F3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32"/>
          <w:szCs w:val="32"/>
        </w:rPr>
      </w:pPr>
    </w:p>
    <w:p w14:paraId="7918F91B" w14:textId="2FCA136E" w:rsidR="006E687D" w:rsidRPr="009069F3" w:rsidRDefault="006E687D" w:rsidP="009069F3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6E687D">
        <w:rPr>
          <w:rFonts w:asciiTheme="minorHAnsi" w:hAnsiTheme="minorHAnsi"/>
          <w:sz w:val="32"/>
          <w:szCs w:val="32"/>
        </w:rPr>
        <w:t>L’</w:t>
      </w:r>
      <w:r w:rsidRPr="006E687D">
        <w:rPr>
          <w:rFonts w:asciiTheme="minorHAnsi" w:hAnsiTheme="minorHAnsi"/>
          <w:b/>
          <w:bCs/>
          <w:sz w:val="32"/>
          <w:szCs w:val="32"/>
        </w:rPr>
        <w:t>Artide</w:t>
      </w:r>
      <w:r w:rsidRPr="006E687D">
        <w:rPr>
          <w:rFonts w:asciiTheme="minorHAnsi" w:hAnsiTheme="minorHAnsi"/>
          <w:sz w:val="32"/>
          <w:szCs w:val="32"/>
        </w:rPr>
        <w:t xml:space="preserve"> occupa la parte estrema dell’emisfero Nord e si sviluppa attorno al </w:t>
      </w:r>
      <w:r w:rsidRPr="006E687D">
        <w:rPr>
          <w:rFonts w:asciiTheme="minorHAnsi" w:hAnsiTheme="minorHAnsi"/>
          <w:b/>
          <w:bCs/>
          <w:sz w:val="32"/>
          <w:szCs w:val="32"/>
        </w:rPr>
        <w:t>Polo Nord</w:t>
      </w:r>
      <w:r w:rsidRPr="006E687D">
        <w:rPr>
          <w:rFonts w:asciiTheme="minorHAnsi" w:hAnsiTheme="minorHAnsi"/>
          <w:sz w:val="32"/>
          <w:szCs w:val="32"/>
        </w:rPr>
        <w:t xml:space="preserve"> e al Mar Glaciale Artico.</w:t>
      </w:r>
    </w:p>
    <w:p w14:paraId="5DB4AF1B" w14:textId="4C634D56" w:rsidR="006E687D" w:rsidRPr="006E687D" w:rsidRDefault="006E687D" w:rsidP="00AA14A2">
      <w:pPr>
        <w:adjustRightInd w:val="0"/>
        <w:snapToGrid w:val="0"/>
        <w:spacing w:line="360" w:lineRule="auto"/>
        <w:jc w:val="center"/>
        <w:rPr>
          <w:rFonts w:asciiTheme="minorHAnsi" w:hAnsiTheme="minorHAnsi"/>
          <w:sz w:val="32"/>
          <w:szCs w:val="32"/>
        </w:rPr>
      </w:pPr>
      <w:r w:rsidRPr="009069F3">
        <w:rPr>
          <w:rFonts w:asciiTheme="minorHAnsi" w:hAnsiTheme="minorHAnsi"/>
          <w:noProof/>
          <w:sz w:val="32"/>
          <w:szCs w:val="32"/>
        </w:rPr>
        <w:lastRenderedPageBreak/>
        <w:drawing>
          <wp:inline distT="0" distB="0" distL="0" distR="0" wp14:anchorId="11404483" wp14:editId="34FBDFFC">
            <wp:extent cx="4950357" cy="3274695"/>
            <wp:effectExtent l="0" t="0" r="0" b="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magine 3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0386" cy="328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97BEA" w14:textId="1718C774" w:rsidR="006E687D" w:rsidRPr="006E687D" w:rsidRDefault="006E687D" w:rsidP="009069F3">
      <w:pPr>
        <w:adjustRightInd w:val="0"/>
        <w:snapToGrid w:val="0"/>
        <w:spacing w:line="360" w:lineRule="auto"/>
        <w:jc w:val="center"/>
        <w:rPr>
          <w:rFonts w:asciiTheme="minorHAnsi" w:hAnsiTheme="minorHAnsi"/>
        </w:rPr>
      </w:pPr>
      <w:r w:rsidRPr="00AA14A2">
        <w:rPr>
          <w:rFonts w:asciiTheme="minorHAnsi" w:hAnsiTheme="minorHAnsi"/>
          <w:i/>
          <w:iCs/>
        </w:rPr>
        <w:t>L</w:t>
      </w:r>
      <w:r w:rsidRPr="006E687D">
        <w:rPr>
          <w:rFonts w:asciiTheme="minorHAnsi" w:hAnsiTheme="minorHAnsi"/>
          <w:i/>
          <w:iCs/>
        </w:rPr>
        <w:t>a massa ghiacciate di un iceberg nel Mar Glaciale Artico.</w:t>
      </w:r>
    </w:p>
    <w:p w14:paraId="42B3AAA2" w14:textId="5EF01CBB" w:rsidR="006E687D" w:rsidRPr="006E687D" w:rsidRDefault="006E687D" w:rsidP="009069F3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01A5CE8A" w14:textId="3DCC8A5C" w:rsidR="006E687D" w:rsidRDefault="006E687D" w:rsidP="009069F3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6E687D">
        <w:rPr>
          <w:rFonts w:asciiTheme="minorHAnsi" w:hAnsiTheme="minorHAnsi"/>
          <w:sz w:val="32"/>
          <w:szCs w:val="32"/>
        </w:rPr>
        <w:t xml:space="preserve">La </w:t>
      </w:r>
      <w:r w:rsidRPr="006E687D">
        <w:rPr>
          <w:rFonts w:asciiTheme="minorHAnsi" w:hAnsiTheme="minorHAnsi"/>
          <w:b/>
          <w:bCs/>
          <w:sz w:val="32"/>
          <w:szCs w:val="32"/>
        </w:rPr>
        <w:t>tundra</w:t>
      </w:r>
      <w:r w:rsidRPr="006E687D">
        <w:rPr>
          <w:rFonts w:asciiTheme="minorHAnsi" w:hAnsiTheme="minorHAnsi"/>
          <w:sz w:val="32"/>
          <w:szCs w:val="32"/>
        </w:rPr>
        <w:t xml:space="preserve"> è l’ambiente immediatamente a ridosso dell’Artide. È costituito da aree spoglie e deserte, prive di alberi e caratterizzate da muschi e licheni.</w:t>
      </w:r>
    </w:p>
    <w:p w14:paraId="6AE4ADA8" w14:textId="77777777" w:rsidR="00AA14A2" w:rsidRPr="009069F3" w:rsidRDefault="00AA14A2" w:rsidP="009069F3">
      <w:pPr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</w:p>
    <w:p w14:paraId="66C04A27" w14:textId="2EB3F7E8" w:rsidR="006E687D" w:rsidRPr="006E687D" w:rsidRDefault="006E687D" w:rsidP="00AA14A2">
      <w:pPr>
        <w:adjustRightInd w:val="0"/>
        <w:snapToGrid w:val="0"/>
        <w:spacing w:line="360" w:lineRule="auto"/>
        <w:jc w:val="center"/>
        <w:rPr>
          <w:rFonts w:asciiTheme="minorHAnsi" w:hAnsiTheme="minorHAnsi"/>
          <w:sz w:val="32"/>
          <w:szCs w:val="32"/>
        </w:rPr>
      </w:pPr>
      <w:r w:rsidRPr="009069F3"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01AD0C27" wp14:editId="0C2C5B71">
            <wp:extent cx="4790868" cy="3194068"/>
            <wp:effectExtent l="0" t="0" r="0" b="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magine 3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925" cy="320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134C3" w14:textId="3D52DB4D" w:rsidR="006E687D" w:rsidRPr="006E687D" w:rsidRDefault="006E687D" w:rsidP="009069F3">
      <w:pPr>
        <w:adjustRightInd w:val="0"/>
        <w:snapToGrid w:val="0"/>
        <w:spacing w:line="360" w:lineRule="auto"/>
        <w:jc w:val="center"/>
        <w:rPr>
          <w:rFonts w:asciiTheme="minorHAnsi" w:hAnsiTheme="minorHAnsi"/>
        </w:rPr>
      </w:pPr>
      <w:r w:rsidRPr="00AA14A2">
        <w:rPr>
          <w:rFonts w:asciiTheme="minorHAnsi" w:hAnsiTheme="minorHAnsi"/>
          <w:i/>
          <w:iCs/>
        </w:rPr>
        <w:t>L</w:t>
      </w:r>
      <w:r w:rsidRPr="006E687D">
        <w:rPr>
          <w:rFonts w:asciiTheme="minorHAnsi" w:hAnsiTheme="minorHAnsi"/>
          <w:i/>
          <w:iCs/>
        </w:rPr>
        <w:t>a spoglia distesa della tundra nell’Artide.</w:t>
      </w:r>
    </w:p>
    <w:p w14:paraId="282FB680" w14:textId="1CBCC6BC" w:rsidR="00BF1393" w:rsidRDefault="00BF1393" w:rsidP="009069F3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32"/>
          <w:szCs w:val="32"/>
        </w:rPr>
      </w:pPr>
    </w:p>
    <w:p w14:paraId="1120D51E" w14:textId="77777777" w:rsidR="00AA14A2" w:rsidRPr="009069F3" w:rsidRDefault="00AA14A2" w:rsidP="009069F3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32"/>
          <w:szCs w:val="32"/>
        </w:rPr>
      </w:pPr>
    </w:p>
    <w:p w14:paraId="1B405622" w14:textId="1EA9DA1E" w:rsidR="00D0554E" w:rsidRDefault="00B81D70" w:rsidP="009069F3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  <w:r w:rsidRPr="00AA14A2">
        <w:rPr>
          <w:rFonts w:asciiTheme="minorHAnsi" w:hAnsiTheme="minorHAnsi"/>
          <w:color w:val="0070C0"/>
          <w:sz w:val="40"/>
          <w:szCs w:val="40"/>
        </w:rPr>
        <w:t xml:space="preserve">Le parole </w:t>
      </w:r>
      <w:r w:rsidR="004F2487" w:rsidRPr="00AA14A2">
        <w:rPr>
          <w:rFonts w:asciiTheme="minorHAnsi" w:hAnsiTheme="minorHAnsi"/>
          <w:color w:val="0070C0"/>
          <w:sz w:val="40"/>
          <w:szCs w:val="40"/>
        </w:rPr>
        <w:t>de</w:t>
      </w:r>
      <w:r w:rsidR="004E2FA9" w:rsidRPr="00AA14A2">
        <w:rPr>
          <w:rFonts w:asciiTheme="minorHAnsi" w:hAnsiTheme="minorHAnsi"/>
          <w:color w:val="0070C0"/>
          <w:sz w:val="40"/>
          <w:szCs w:val="40"/>
        </w:rPr>
        <w:t>i biomi</w:t>
      </w:r>
    </w:p>
    <w:p w14:paraId="752182A4" w14:textId="77777777" w:rsidR="001A60FD" w:rsidRPr="00AA14A2" w:rsidRDefault="001A60FD" w:rsidP="009069F3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</w:p>
    <w:p w14:paraId="396C1730" w14:textId="77777777" w:rsidR="004E2FA9" w:rsidRPr="004E2FA9" w:rsidRDefault="004E2FA9" w:rsidP="00C374E5">
      <w:pPr>
        <w:numPr>
          <w:ilvl w:val="0"/>
          <w:numId w:val="14"/>
        </w:numPr>
        <w:tabs>
          <w:tab w:val="clear" w:pos="720"/>
          <w:tab w:val="num" w:pos="567"/>
        </w:tabs>
        <w:adjustRightInd w:val="0"/>
        <w:snapToGrid w:val="0"/>
        <w:spacing w:line="360" w:lineRule="auto"/>
        <w:ind w:left="142" w:hanging="284"/>
        <w:rPr>
          <w:rFonts w:asciiTheme="minorHAnsi" w:hAnsiTheme="minorHAnsi"/>
          <w:sz w:val="28"/>
          <w:szCs w:val="28"/>
        </w:rPr>
      </w:pPr>
      <w:r w:rsidRPr="004E2FA9">
        <w:rPr>
          <w:rFonts w:asciiTheme="minorHAnsi" w:hAnsiTheme="minorHAnsi"/>
          <w:sz w:val="28"/>
          <w:szCs w:val="28"/>
        </w:rPr>
        <w:t xml:space="preserve">Nella fascia tropicale (fra l’Equatore e i Tropici), l’ambiente tipico è la </w:t>
      </w:r>
      <w:r w:rsidRPr="004E2FA9">
        <w:rPr>
          <w:rFonts w:asciiTheme="minorHAnsi" w:hAnsiTheme="minorHAnsi"/>
          <w:b/>
          <w:bCs/>
          <w:sz w:val="28"/>
          <w:szCs w:val="28"/>
        </w:rPr>
        <w:t>foresta pluviale</w:t>
      </w:r>
      <w:r w:rsidRPr="004E2FA9">
        <w:rPr>
          <w:rFonts w:asciiTheme="minorHAnsi" w:hAnsiTheme="minorHAnsi"/>
          <w:sz w:val="28"/>
          <w:szCs w:val="28"/>
        </w:rPr>
        <w:t xml:space="preserve"> (equatoriale), con una vegetazione ricca e prospera. Nella stessa fascia, dove il clima tropicale è attenuato, si estende la </w:t>
      </w:r>
      <w:r w:rsidRPr="004E2FA9">
        <w:rPr>
          <w:rFonts w:asciiTheme="minorHAnsi" w:hAnsiTheme="minorHAnsi"/>
          <w:b/>
          <w:bCs/>
          <w:sz w:val="28"/>
          <w:szCs w:val="28"/>
        </w:rPr>
        <w:t>savana</w:t>
      </w:r>
      <w:r w:rsidRPr="004E2FA9">
        <w:rPr>
          <w:rFonts w:asciiTheme="minorHAnsi" w:hAnsiTheme="minorHAnsi"/>
          <w:sz w:val="28"/>
          <w:szCs w:val="28"/>
        </w:rPr>
        <w:t>.</w:t>
      </w:r>
    </w:p>
    <w:p w14:paraId="02C25B91" w14:textId="77777777" w:rsidR="004E2FA9" w:rsidRPr="004E2FA9" w:rsidRDefault="004E2FA9" w:rsidP="00C374E5">
      <w:pPr>
        <w:numPr>
          <w:ilvl w:val="0"/>
          <w:numId w:val="14"/>
        </w:numPr>
        <w:tabs>
          <w:tab w:val="clear" w:pos="720"/>
          <w:tab w:val="num" w:pos="567"/>
        </w:tabs>
        <w:adjustRightInd w:val="0"/>
        <w:snapToGrid w:val="0"/>
        <w:spacing w:line="360" w:lineRule="auto"/>
        <w:ind w:left="142" w:hanging="284"/>
        <w:rPr>
          <w:rFonts w:asciiTheme="minorHAnsi" w:hAnsiTheme="minorHAnsi"/>
          <w:sz w:val="28"/>
          <w:szCs w:val="28"/>
        </w:rPr>
      </w:pPr>
      <w:r w:rsidRPr="004E2FA9">
        <w:rPr>
          <w:rFonts w:asciiTheme="minorHAnsi" w:hAnsiTheme="minorHAnsi"/>
          <w:sz w:val="28"/>
          <w:szCs w:val="28"/>
        </w:rPr>
        <w:t xml:space="preserve">Ai Tropici, dove il clima è arido e caldo, l’ambiente tipico è il </w:t>
      </w:r>
      <w:r w:rsidRPr="004E2FA9">
        <w:rPr>
          <w:rFonts w:asciiTheme="minorHAnsi" w:hAnsiTheme="minorHAnsi"/>
          <w:b/>
          <w:bCs/>
          <w:sz w:val="28"/>
          <w:szCs w:val="28"/>
        </w:rPr>
        <w:t>deserto</w:t>
      </w:r>
      <w:r w:rsidRPr="004E2FA9">
        <w:rPr>
          <w:rFonts w:asciiTheme="minorHAnsi" w:hAnsiTheme="minorHAnsi"/>
          <w:sz w:val="28"/>
          <w:szCs w:val="28"/>
        </w:rPr>
        <w:t xml:space="preserve">; dove è umido c’è la </w:t>
      </w:r>
      <w:r w:rsidRPr="004E2FA9">
        <w:rPr>
          <w:rFonts w:asciiTheme="minorHAnsi" w:hAnsiTheme="minorHAnsi"/>
          <w:b/>
          <w:bCs/>
          <w:sz w:val="28"/>
          <w:szCs w:val="28"/>
        </w:rPr>
        <w:t>foresta tropicale</w:t>
      </w:r>
      <w:r w:rsidRPr="004E2FA9">
        <w:rPr>
          <w:rFonts w:asciiTheme="minorHAnsi" w:hAnsiTheme="minorHAnsi"/>
          <w:sz w:val="28"/>
          <w:szCs w:val="28"/>
        </w:rPr>
        <w:t>.</w:t>
      </w:r>
    </w:p>
    <w:p w14:paraId="753F75F5" w14:textId="77777777" w:rsidR="004E2FA9" w:rsidRPr="004E2FA9" w:rsidRDefault="004E2FA9" w:rsidP="00C374E5">
      <w:pPr>
        <w:numPr>
          <w:ilvl w:val="0"/>
          <w:numId w:val="14"/>
        </w:numPr>
        <w:tabs>
          <w:tab w:val="clear" w:pos="720"/>
          <w:tab w:val="num" w:pos="567"/>
        </w:tabs>
        <w:adjustRightInd w:val="0"/>
        <w:snapToGrid w:val="0"/>
        <w:spacing w:line="360" w:lineRule="auto"/>
        <w:ind w:left="142" w:hanging="284"/>
        <w:rPr>
          <w:rFonts w:asciiTheme="minorHAnsi" w:hAnsiTheme="minorHAnsi"/>
          <w:sz w:val="28"/>
          <w:szCs w:val="28"/>
        </w:rPr>
      </w:pPr>
      <w:r w:rsidRPr="004E2FA9">
        <w:rPr>
          <w:rFonts w:asciiTheme="minorHAnsi" w:hAnsiTheme="minorHAnsi"/>
          <w:sz w:val="28"/>
          <w:szCs w:val="28"/>
        </w:rPr>
        <w:t xml:space="preserve">Nelle fasce di clima temperato (tra i Tropici e i Circoli Polari), si trovano ambienti diversi a seconda delle condizioni del luogo: </w:t>
      </w:r>
      <w:r w:rsidRPr="004E2FA9">
        <w:rPr>
          <w:rFonts w:asciiTheme="minorHAnsi" w:hAnsiTheme="minorHAnsi"/>
          <w:b/>
          <w:bCs/>
          <w:sz w:val="28"/>
          <w:szCs w:val="28"/>
        </w:rPr>
        <w:t>foreste</w:t>
      </w:r>
      <w:r w:rsidRPr="004E2FA9">
        <w:rPr>
          <w:rFonts w:asciiTheme="minorHAnsi" w:hAnsiTheme="minorHAnsi"/>
          <w:sz w:val="28"/>
          <w:szCs w:val="28"/>
        </w:rPr>
        <w:t xml:space="preserve">, </w:t>
      </w:r>
      <w:r w:rsidRPr="004E2FA9">
        <w:rPr>
          <w:rFonts w:asciiTheme="minorHAnsi" w:hAnsiTheme="minorHAnsi"/>
          <w:b/>
          <w:bCs/>
          <w:sz w:val="28"/>
          <w:szCs w:val="28"/>
        </w:rPr>
        <w:t>macchia</w:t>
      </w:r>
      <w:r w:rsidRPr="004E2FA9">
        <w:rPr>
          <w:rFonts w:asciiTheme="minorHAnsi" w:hAnsiTheme="minorHAnsi"/>
          <w:sz w:val="28"/>
          <w:szCs w:val="28"/>
        </w:rPr>
        <w:t xml:space="preserve"> </w:t>
      </w:r>
      <w:r w:rsidRPr="004E2FA9">
        <w:rPr>
          <w:rFonts w:asciiTheme="minorHAnsi" w:hAnsiTheme="minorHAnsi"/>
          <w:b/>
          <w:bCs/>
          <w:sz w:val="28"/>
          <w:szCs w:val="28"/>
        </w:rPr>
        <w:t>mediterranea</w:t>
      </w:r>
      <w:r w:rsidRPr="004E2FA9">
        <w:rPr>
          <w:rFonts w:asciiTheme="minorHAnsi" w:hAnsiTheme="minorHAnsi"/>
          <w:sz w:val="28"/>
          <w:szCs w:val="28"/>
        </w:rPr>
        <w:t xml:space="preserve">, </w:t>
      </w:r>
      <w:r w:rsidRPr="004E2FA9">
        <w:rPr>
          <w:rFonts w:asciiTheme="minorHAnsi" w:hAnsiTheme="minorHAnsi"/>
          <w:b/>
          <w:bCs/>
          <w:sz w:val="28"/>
          <w:szCs w:val="28"/>
        </w:rPr>
        <w:t>praterie</w:t>
      </w:r>
      <w:r w:rsidRPr="004E2FA9">
        <w:rPr>
          <w:rFonts w:asciiTheme="minorHAnsi" w:hAnsiTheme="minorHAnsi"/>
          <w:sz w:val="28"/>
          <w:szCs w:val="28"/>
        </w:rPr>
        <w:t xml:space="preserve">, </w:t>
      </w:r>
      <w:r w:rsidRPr="004E2FA9">
        <w:rPr>
          <w:rFonts w:asciiTheme="minorHAnsi" w:hAnsiTheme="minorHAnsi"/>
          <w:b/>
          <w:bCs/>
          <w:sz w:val="28"/>
          <w:szCs w:val="28"/>
        </w:rPr>
        <w:t>steppe</w:t>
      </w:r>
      <w:r w:rsidRPr="004E2FA9">
        <w:rPr>
          <w:rFonts w:asciiTheme="minorHAnsi" w:hAnsiTheme="minorHAnsi"/>
          <w:sz w:val="28"/>
          <w:szCs w:val="28"/>
        </w:rPr>
        <w:t>.</w:t>
      </w:r>
    </w:p>
    <w:p w14:paraId="1E9D1F43" w14:textId="36ED5E2C" w:rsidR="004E2FA9" w:rsidRPr="00C374E5" w:rsidRDefault="004E2FA9" w:rsidP="00C374E5">
      <w:pPr>
        <w:numPr>
          <w:ilvl w:val="0"/>
          <w:numId w:val="14"/>
        </w:numPr>
        <w:tabs>
          <w:tab w:val="clear" w:pos="720"/>
          <w:tab w:val="num" w:pos="567"/>
        </w:tabs>
        <w:adjustRightInd w:val="0"/>
        <w:snapToGrid w:val="0"/>
        <w:spacing w:line="360" w:lineRule="auto"/>
        <w:ind w:left="142" w:hanging="284"/>
        <w:rPr>
          <w:rFonts w:asciiTheme="minorHAnsi" w:hAnsiTheme="minorHAnsi"/>
          <w:sz w:val="32"/>
          <w:szCs w:val="32"/>
        </w:rPr>
      </w:pPr>
      <w:r w:rsidRPr="004E2FA9">
        <w:rPr>
          <w:rFonts w:asciiTheme="minorHAnsi" w:hAnsiTheme="minorHAnsi"/>
          <w:sz w:val="28"/>
          <w:szCs w:val="28"/>
        </w:rPr>
        <w:t xml:space="preserve">Nelle fasce fredde, i biomi tipici sono la foresta boreale o </w:t>
      </w:r>
      <w:r w:rsidRPr="004E2FA9">
        <w:rPr>
          <w:rFonts w:asciiTheme="minorHAnsi" w:hAnsiTheme="minorHAnsi"/>
          <w:b/>
          <w:bCs/>
          <w:sz w:val="28"/>
          <w:szCs w:val="28"/>
        </w:rPr>
        <w:t>taiga</w:t>
      </w:r>
      <w:r w:rsidRPr="004E2FA9">
        <w:rPr>
          <w:rFonts w:asciiTheme="minorHAnsi" w:hAnsiTheme="minorHAnsi"/>
          <w:sz w:val="28"/>
          <w:szCs w:val="28"/>
        </w:rPr>
        <w:t xml:space="preserve">, la </w:t>
      </w:r>
      <w:r w:rsidRPr="004E2FA9">
        <w:rPr>
          <w:rFonts w:asciiTheme="minorHAnsi" w:hAnsiTheme="minorHAnsi"/>
          <w:b/>
          <w:bCs/>
          <w:sz w:val="28"/>
          <w:szCs w:val="28"/>
        </w:rPr>
        <w:t>tundra</w:t>
      </w:r>
      <w:r w:rsidRPr="004E2FA9">
        <w:rPr>
          <w:rFonts w:asciiTheme="minorHAnsi" w:hAnsiTheme="minorHAnsi"/>
          <w:sz w:val="28"/>
          <w:szCs w:val="28"/>
        </w:rPr>
        <w:t xml:space="preserve"> e le aree con </w:t>
      </w:r>
      <w:r w:rsidRPr="004E2FA9">
        <w:rPr>
          <w:rFonts w:asciiTheme="minorHAnsi" w:hAnsiTheme="minorHAnsi"/>
          <w:b/>
          <w:bCs/>
          <w:sz w:val="28"/>
          <w:szCs w:val="28"/>
        </w:rPr>
        <w:t>ghiacci perenni</w:t>
      </w:r>
      <w:r w:rsidRPr="004E2FA9">
        <w:rPr>
          <w:rFonts w:asciiTheme="minorHAnsi" w:hAnsiTheme="minorHAnsi"/>
          <w:sz w:val="28"/>
          <w:szCs w:val="28"/>
        </w:rPr>
        <w:t>.</w:t>
      </w:r>
    </w:p>
    <w:p w14:paraId="4B42913B" w14:textId="77777777" w:rsidR="00C374E5" w:rsidRPr="004E2FA9" w:rsidRDefault="00C374E5" w:rsidP="00C374E5">
      <w:pPr>
        <w:adjustRightInd w:val="0"/>
        <w:snapToGrid w:val="0"/>
        <w:spacing w:line="360" w:lineRule="auto"/>
        <w:ind w:left="142"/>
        <w:rPr>
          <w:rFonts w:asciiTheme="minorHAnsi" w:hAnsiTheme="minorHAnsi"/>
          <w:sz w:val="32"/>
          <w:szCs w:val="32"/>
        </w:rPr>
      </w:pPr>
    </w:p>
    <w:p w14:paraId="6351A6EE" w14:textId="45B56AEF" w:rsidR="009577E2" w:rsidRPr="009069F3" w:rsidRDefault="004E2FA9" w:rsidP="009069F3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32"/>
          <w:szCs w:val="32"/>
        </w:rPr>
      </w:pPr>
      <w:r w:rsidRPr="009069F3">
        <w:rPr>
          <w:rFonts w:asciiTheme="minorHAnsi" w:hAnsiTheme="minorHAnsi"/>
          <w:noProof/>
          <w:color w:val="0070C0"/>
          <w:sz w:val="32"/>
          <w:szCs w:val="32"/>
        </w:rPr>
        <w:drawing>
          <wp:inline distT="0" distB="0" distL="0" distR="0" wp14:anchorId="5BD41F06" wp14:editId="5413E617">
            <wp:extent cx="6481445" cy="3737610"/>
            <wp:effectExtent l="0" t="0" r="0" b="0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magine 3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F78E0" w14:textId="3EBCEBFD" w:rsidR="00EE61F1" w:rsidRPr="009069F3" w:rsidRDefault="00EE61F1" w:rsidP="009069F3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70B60EBE" w14:textId="136073F4" w:rsidR="00EE61F1" w:rsidRPr="009069F3" w:rsidRDefault="00EE61F1" w:rsidP="009069F3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3C21AEE8" w14:textId="76F17CEC" w:rsidR="00EE61F1" w:rsidRPr="009069F3" w:rsidRDefault="00EE61F1" w:rsidP="009069F3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2"/>
          <w:szCs w:val="32"/>
        </w:rPr>
      </w:pPr>
    </w:p>
    <w:p w14:paraId="3AC00B39" w14:textId="58236176" w:rsidR="009577E2" w:rsidRPr="001A60FD" w:rsidRDefault="00B81D70" w:rsidP="009069F3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  <w:r w:rsidRPr="001A60FD">
        <w:rPr>
          <w:rFonts w:asciiTheme="minorHAnsi" w:hAnsiTheme="minorHAnsi"/>
          <w:color w:val="0070C0"/>
          <w:sz w:val="40"/>
          <w:szCs w:val="40"/>
        </w:rPr>
        <w:t xml:space="preserve">La mappa concettuale </w:t>
      </w:r>
      <w:r w:rsidR="00D0554E" w:rsidRPr="001A60FD">
        <w:rPr>
          <w:rFonts w:asciiTheme="minorHAnsi" w:hAnsiTheme="minorHAnsi"/>
          <w:color w:val="0070C0"/>
          <w:sz w:val="40"/>
          <w:szCs w:val="40"/>
        </w:rPr>
        <w:t xml:space="preserve">del </w:t>
      </w:r>
      <w:r w:rsidR="001A38AF" w:rsidRPr="001A60FD">
        <w:rPr>
          <w:rFonts w:asciiTheme="minorHAnsi" w:hAnsiTheme="minorHAnsi"/>
          <w:color w:val="0070C0"/>
          <w:sz w:val="40"/>
          <w:szCs w:val="40"/>
        </w:rPr>
        <w:t>clima</w:t>
      </w:r>
    </w:p>
    <w:p w14:paraId="12A209CB" w14:textId="3E5A95EE" w:rsidR="00147023" w:rsidRPr="009069F3" w:rsidRDefault="001A60FD" w:rsidP="009069F3">
      <w:pPr>
        <w:pStyle w:val="TESTODOCUMENTO"/>
        <w:adjustRightInd w:val="0"/>
        <w:snapToGrid w:val="0"/>
        <w:jc w:val="center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3436987D" wp14:editId="32E00B6F">
            <wp:extent cx="6481445" cy="4866640"/>
            <wp:effectExtent l="0" t="0" r="0" b="0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magine 3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486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7023" w:rsidRPr="009069F3" w:rsidSect="006076B4">
      <w:footerReference w:type="even" r:id="rId25"/>
      <w:footerReference w:type="default" r:id="rId26"/>
      <w:type w:val="continuous"/>
      <w:pgSz w:w="11899" w:h="16840"/>
      <w:pgMar w:top="812" w:right="700" w:bottom="990" w:left="992" w:header="187" w:footer="11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636A9A" w14:textId="77777777" w:rsidR="002F2760" w:rsidRDefault="002F2760">
      <w:r>
        <w:separator/>
      </w:r>
    </w:p>
  </w:endnote>
  <w:endnote w:type="continuationSeparator" w:id="0">
    <w:p w14:paraId="3160E11F" w14:textId="77777777" w:rsidR="002F2760" w:rsidRDefault="002F27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anukOT-Black">
    <w:altName w:val="Helvetica Neue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anukOT-Regular">
    <w:altName w:val="Gautam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Vista Slab OT Book">
    <w:altName w:val="Helvetica Neue"/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1EA80A" w14:textId="77777777" w:rsidR="002D68BC" w:rsidRDefault="006D5DC2" w:rsidP="002D68BC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D68B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32212E12" w14:textId="77777777" w:rsidR="002D68BC" w:rsidRDefault="002D68BC" w:rsidP="002D68BC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97A8E1" w14:textId="77777777" w:rsidR="002D68BC" w:rsidRDefault="002D68BC" w:rsidP="002D68BC">
    <w:pPr>
      <w:pStyle w:val="Pidipagina"/>
      <w:ind w:right="360"/>
    </w:pPr>
    <w:r w:rsidRPr="002D68BC">
      <w:rPr>
        <w:noProof/>
        <w:lang w:eastAsia="it-IT"/>
      </w:rPr>
      <w:drawing>
        <wp:inline distT="0" distB="0" distL="0" distR="0" wp14:anchorId="411483F3" wp14:editId="4B16C709">
          <wp:extent cx="6120384" cy="676656"/>
          <wp:effectExtent l="25400" t="0" r="1016" b="0"/>
          <wp:docPr id="4" name="Immagine 0" descr="pag_contributi_SS1G_edcazioni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g_contributi_SS1G_edcazioni-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384" cy="6766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DA8D3A" w14:textId="77777777" w:rsidR="002F2760" w:rsidRDefault="002F2760">
      <w:r>
        <w:separator/>
      </w:r>
    </w:p>
  </w:footnote>
  <w:footnote w:type="continuationSeparator" w:id="0">
    <w:p w14:paraId="4161711E" w14:textId="77777777" w:rsidR="002F2760" w:rsidRDefault="002F27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0418521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9DA4D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C34CF2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DF6756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BDCA931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19E43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222F65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604432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7EE45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25E63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1BC35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87B4F59"/>
    <w:multiLevelType w:val="hybridMultilevel"/>
    <w:tmpl w:val="9DD692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B32155"/>
    <w:multiLevelType w:val="hybridMultilevel"/>
    <w:tmpl w:val="E6B2B83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E31658"/>
    <w:multiLevelType w:val="multilevel"/>
    <w:tmpl w:val="B178E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0"/>
  </w:num>
  <w:num w:numId="12">
    <w:abstractNumId w:val="12"/>
  </w:num>
  <w:num w:numId="13">
    <w:abstractNumId w:val="1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SystemFonts/>
  <w:proofState w:spelling="clean" w:grammar="clean"/>
  <w:doNotTrackMoves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68BC"/>
    <w:rsid w:val="00005521"/>
    <w:rsid w:val="00007C3B"/>
    <w:rsid w:val="000124B1"/>
    <w:rsid w:val="000543F7"/>
    <w:rsid w:val="000639DD"/>
    <w:rsid w:val="0008130A"/>
    <w:rsid w:val="000A7319"/>
    <w:rsid w:val="000E1AC0"/>
    <w:rsid w:val="000F7D05"/>
    <w:rsid w:val="001001DE"/>
    <w:rsid w:val="00107A48"/>
    <w:rsid w:val="001172F6"/>
    <w:rsid w:val="00147023"/>
    <w:rsid w:val="00197545"/>
    <w:rsid w:val="001A38AF"/>
    <w:rsid w:val="001A60FD"/>
    <w:rsid w:val="001C4605"/>
    <w:rsid w:val="001D0AE4"/>
    <w:rsid w:val="001D75D0"/>
    <w:rsid w:val="00205053"/>
    <w:rsid w:val="00262AC6"/>
    <w:rsid w:val="00285C69"/>
    <w:rsid w:val="002910FB"/>
    <w:rsid w:val="002B0B74"/>
    <w:rsid w:val="002B32C6"/>
    <w:rsid w:val="002D68BC"/>
    <w:rsid w:val="002E2686"/>
    <w:rsid w:val="002F2760"/>
    <w:rsid w:val="002F5BE4"/>
    <w:rsid w:val="00301A2E"/>
    <w:rsid w:val="00307D7D"/>
    <w:rsid w:val="00316606"/>
    <w:rsid w:val="003204AE"/>
    <w:rsid w:val="00360B17"/>
    <w:rsid w:val="00362AEE"/>
    <w:rsid w:val="003A66E3"/>
    <w:rsid w:val="003B5DD1"/>
    <w:rsid w:val="003C635C"/>
    <w:rsid w:val="003C6B82"/>
    <w:rsid w:val="003D124B"/>
    <w:rsid w:val="003F7B9D"/>
    <w:rsid w:val="004020B0"/>
    <w:rsid w:val="00417C5E"/>
    <w:rsid w:val="004426A5"/>
    <w:rsid w:val="00455DC4"/>
    <w:rsid w:val="00465793"/>
    <w:rsid w:val="004716BB"/>
    <w:rsid w:val="00486C1B"/>
    <w:rsid w:val="004930F0"/>
    <w:rsid w:val="004C433B"/>
    <w:rsid w:val="004E2FA9"/>
    <w:rsid w:val="004E6FB6"/>
    <w:rsid w:val="004F2487"/>
    <w:rsid w:val="00550B39"/>
    <w:rsid w:val="00552CE9"/>
    <w:rsid w:val="00561799"/>
    <w:rsid w:val="00573953"/>
    <w:rsid w:val="00584877"/>
    <w:rsid w:val="005B6824"/>
    <w:rsid w:val="005C1AA8"/>
    <w:rsid w:val="005E637F"/>
    <w:rsid w:val="005F3F41"/>
    <w:rsid w:val="005F4F9B"/>
    <w:rsid w:val="006076B4"/>
    <w:rsid w:val="00637852"/>
    <w:rsid w:val="0064796A"/>
    <w:rsid w:val="00650520"/>
    <w:rsid w:val="0067565F"/>
    <w:rsid w:val="00680C42"/>
    <w:rsid w:val="006A0B0E"/>
    <w:rsid w:val="006B54E8"/>
    <w:rsid w:val="006B62C3"/>
    <w:rsid w:val="006B636A"/>
    <w:rsid w:val="006D5DC2"/>
    <w:rsid w:val="006E687D"/>
    <w:rsid w:val="007047DE"/>
    <w:rsid w:val="0077225B"/>
    <w:rsid w:val="007775D1"/>
    <w:rsid w:val="0078549E"/>
    <w:rsid w:val="007A7EAC"/>
    <w:rsid w:val="007B736F"/>
    <w:rsid w:val="007D6289"/>
    <w:rsid w:val="00805027"/>
    <w:rsid w:val="00823A2A"/>
    <w:rsid w:val="00824F93"/>
    <w:rsid w:val="0083631D"/>
    <w:rsid w:val="008536C5"/>
    <w:rsid w:val="008913CF"/>
    <w:rsid w:val="008A6ABF"/>
    <w:rsid w:val="008B6436"/>
    <w:rsid w:val="008E75F2"/>
    <w:rsid w:val="008F7BAA"/>
    <w:rsid w:val="009069F3"/>
    <w:rsid w:val="00951DEC"/>
    <w:rsid w:val="00955DBB"/>
    <w:rsid w:val="009577E2"/>
    <w:rsid w:val="00971FB5"/>
    <w:rsid w:val="0098514A"/>
    <w:rsid w:val="009A69D6"/>
    <w:rsid w:val="009B0C91"/>
    <w:rsid w:val="009E19B2"/>
    <w:rsid w:val="009E38D2"/>
    <w:rsid w:val="00A36BAC"/>
    <w:rsid w:val="00A47061"/>
    <w:rsid w:val="00AA14A2"/>
    <w:rsid w:val="00AC753E"/>
    <w:rsid w:val="00AF249F"/>
    <w:rsid w:val="00B2372F"/>
    <w:rsid w:val="00B33BFC"/>
    <w:rsid w:val="00B41608"/>
    <w:rsid w:val="00B77376"/>
    <w:rsid w:val="00B81D70"/>
    <w:rsid w:val="00B877AE"/>
    <w:rsid w:val="00BA7B11"/>
    <w:rsid w:val="00BC454D"/>
    <w:rsid w:val="00BD35E5"/>
    <w:rsid w:val="00BF1393"/>
    <w:rsid w:val="00BF1A84"/>
    <w:rsid w:val="00BF70A0"/>
    <w:rsid w:val="00C212F5"/>
    <w:rsid w:val="00C230DE"/>
    <w:rsid w:val="00C33011"/>
    <w:rsid w:val="00C374E5"/>
    <w:rsid w:val="00C55C4C"/>
    <w:rsid w:val="00C6400B"/>
    <w:rsid w:val="00C72D6D"/>
    <w:rsid w:val="00CA5357"/>
    <w:rsid w:val="00CA64EB"/>
    <w:rsid w:val="00CB19EE"/>
    <w:rsid w:val="00CB7490"/>
    <w:rsid w:val="00CD453D"/>
    <w:rsid w:val="00CF427C"/>
    <w:rsid w:val="00D0554E"/>
    <w:rsid w:val="00D062E1"/>
    <w:rsid w:val="00D07893"/>
    <w:rsid w:val="00D10BB1"/>
    <w:rsid w:val="00D16B13"/>
    <w:rsid w:val="00D33FF8"/>
    <w:rsid w:val="00D44AB1"/>
    <w:rsid w:val="00D47431"/>
    <w:rsid w:val="00D55301"/>
    <w:rsid w:val="00D5767A"/>
    <w:rsid w:val="00D62FB0"/>
    <w:rsid w:val="00DA5F66"/>
    <w:rsid w:val="00DC0994"/>
    <w:rsid w:val="00DD4149"/>
    <w:rsid w:val="00DD68C5"/>
    <w:rsid w:val="00DE5AE1"/>
    <w:rsid w:val="00DE7D87"/>
    <w:rsid w:val="00E05E92"/>
    <w:rsid w:val="00E077FA"/>
    <w:rsid w:val="00E56DB6"/>
    <w:rsid w:val="00E73B16"/>
    <w:rsid w:val="00E9016F"/>
    <w:rsid w:val="00EB04B6"/>
    <w:rsid w:val="00ED38CA"/>
    <w:rsid w:val="00EE61F1"/>
    <w:rsid w:val="00F44F0D"/>
    <w:rsid w:val="00F51DBD"/>
    <w:rsid w:val="00FA07CB"/>
    <w:rsid w:val="00FC09E1"/>
    <w:rsid w:val="00FC58B6"/>
    <w:rsid w:val="00FD30F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46BD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6E687D"/>
    <w:pPr>
      <w:spacing w:after="0"/>
    </w:pPr>
    <w:rPr>
      <w:rFonts w:ascii="Times New Roman" w:eastAsia="Times New Roman" w:hAnsi="Times New Roman" w:cs="Times New Roman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B81D7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D30F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2D68BC"/>
    <w:pPr>
      <w:tabs>
        <w:tab w:val="center" w:pos="4986"/>
        <w:tab w:val="right" w:pos="99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D68BC"/>
  </w:style>
  <w:style w:type="character" w:styleId="Numeropagina">
    <w:name w:val="page number"/>
    <w:basedOn w:val="Carpredefinitoparagrafo"/>
    <w:uiPriority w:val="99"/>
    <w:semiHidden/>
    <w:unhideWhenUsed/>
    <w:rsid w:val="002D68BC"/>
  </w:style>
  <w:style w:type="paragraph" w:styleId="Intestazione">
    <w:name w:val="header"/>
    <w:basedOn w:val="Normale"/>
    <w:link w:val="IntestazioneCarattere"/>
    <w:uiPriority w:val="99"/>
    <w:unhideWhenUsed/>
    <w:rsid w:val="002D68BC"/>
    <w:pPr>
      <w:tabs>
        <w:tab w:val="center" w:pos="4986"/>
        <w:tab w:val="right" w:pos="99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D68BC"/>
  </w:style>
  <w:style w:type="paragraph" w:customStyle="1" w:styleId="TITOLO">
    <w:name w:val="TITOLO"/>
    <w:basedOn w:val="Normale"/>
    <w:qFormat/>
    <w:rsid w:val="009B0C91"/>
    <w:pPr>
      <w:spacing w:line="360" w:lineRule="auto"/>
    </w:pPr>
    <w:rPr>
      <w:rFonts w:ascii="SanukOT-Black" w:eastAsiaTheme="minorHAnsi" w:hAnsi="SanukOT-Black" w:cstheme="minorBidi"/>
      <w:color w:val="00507F"/>
      <w:sz w:val="44"/>
      <w:lang w:eastAsia="en-US"/>
    </w:rPr>
  </w:style>
  <w:style w:type="paragraph" w:customStyle="1" w:styleId="TESTOINTRODUZIONE">
    <w:name w:val="TESTO INTRODUZIONE"/>
    <w:basedOn w:val="Normale"/>
    <w:qFormat/>
    <w:rsid w:val="00DD68C5"/>
    <w:pPr>
      <w:spacing w:line="360" w:lineRule="auto"/>
    </w:pPr>
    <w:rPr>
      <w:rFonts w:ascii="SanukOT-Regular" w:eastAsiaTheme="minorHAnsi" w:hAnsi="SanukOT-Regular" w:cstheme="minorBidi"/>
      <w:lang w:eastAsia="en-US"/>
    </w:rPr>
  </w:style>
  <w:style w:type="paragraph" w:customStyle="1" w:styleId="TOTOLOPARAGRAFO">
    <w:name w:val="TOTOLO PARAGRAFO"/>
    <w:basedOn w:val="Normale"/>
    <w:qFormat/>
    <w:rsid w:val="009B0C91"/>
    <w:pPr>
      <w:spacing w:line="360" w:lineRule="auto"/>
    </w:pPr>
    <w:rPr>
      <w:rFonts w:ascii="SanukOT-Black" w:eastAsiaTheme="minorHAnsi" w:hAnsi="SanukOT-Black" w:cstheme="minorBidi"/>
      <w:color w:val="00507F"/>
      <w:sz w:val="26"/>
      <w:lang w:eastAsia="en-US"/>
    </w:rPr>
  </w:style>
  <w:style w:type="paragraph" w:customStyle="1" w:styleId="TESTODOCUMENTO">
    <w:name w:val="TESTO DOCUMENTO"/>
    <w:basedOn w:val="Normale"/>
    <w:qFormat/>
    <w:rsid w:val="00DD68C5"/>
    <w:pPr>
      <w:spacing w:line="360" w:lineRule="auto"/>
    </w:pPr>
    <w:rPr>
      <w:rFonts w:ascii="Vista Slab OT Book" w:eastAsiaTheme="minorHAnsi" w:hAnsi="Vista Slab OT Book" w:cstheme="minorBidi"/>
      <w:lang w:eastAsia="en-US"/>
    </w:rPr>
  </w:style>
  <w:style w:type="paragraph" w:customStyle="1" w:styleId="FONTE">
    <w:name w:val="FONTE"/>
    <w:basedOn w:val="Normale"/>
    <w:qFormat/>
    <w:rsid w:val="00DD68C5"/>
    <w:pPr>
      <w:spacing w:line="360" w:lineRule="auto"/>
      <w:jc w:val="right"/>
    </w:pPr>
    <w:rPr>
      <w:rFonts w:ascii="SanukOT-Regular" w:eastAsiaTheme="minorHAnsi" w:hAnsi="SanukOT-Regular" w:cstheme="minorBidi"/>
      <w:sz w:val="18"/>
      <w:lang w:eastAsia="en-US"/>
    </w:rPr>
  </w:style>
  <w:style w:type="paragraph" w:styleId="NormaleWeb">
    <w:name w:val="Normal (Web)"/>
    <w:basedOn w:val="Normale"/>
    <w:uiPriority w:val="99"/>
    <w:unhideWhenUsed/>
    <w:rsid w:val="00D44AB1"/>
    <w:pPr>
      <w:spacing w:before="100" w:beforeAutospacing="1" w:after="100" w:afterAutospacing="1"/>
    </w:pPr>
  </w:style>
  <w:style w:type="paragraph" w:styleId="Paragrafoelenco">
    <w:name w:val="List Paragraph"/>
    <w:basedOn w:val="Normale"/>
    <w:uiPriority w:val="34"/>
    <w:qFormat/>
    <w:rsid w:val="005F3F4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Collegamentoipertestuale">
    <w:name w:val="Hyperlink"/>
    <w:uiPriority w:val="99"/>
    <w:unhideWhenUsed/>
    <w:rsid w:val="00E9016F"/>
    <w:rPr>
      <w:color w:val="0000FF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E9016F"/>
    <w:rPr>
      <w:rFonts w:ascii="Calibri" w:eastAsia="Calibri" w:hAnsi="Calibr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E9016F"/>
    <w:rPr>
      <w:rFonts w:ascii="Calibri" w:eastAsia="Calibri" w:hAnsi="Calibri" w:cs="Times New Roman"/>
      <w:sz w:val="20"/>
      <w:szCs w:val="20"/>
    </w:rPr>
  </w:style>
  <w:style w:type="character" w:styleId="Rimandonotaapidipagina">
    <w:name w:val="footnote reference"/>
    <w:uiPriority w:val="99"/>
    <w:semiHidden/>
    <w:unhideWhenUsed/>
    <w:rsid w:val="00E9016F"/>
    <w:rPr>
      <w:vertAlign w:val="superscrip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81D70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styleId="Enfasigrassetto">
    <w:name w:val="Strong"/>
    <w:basedOn w:val="Carpredefinitoparagrafo"/>
    <w:uiPriority w:val="22"/>
    <w:qFormat/>
    <w:rsid w:val="00B81D70"/>
    <w:rPr>
      <w:b/>
      <w:bCs/>
    </w:rPr>
  </w:style>
  <w:style w:type="character" w:styleId="Enfasicorsivo">
    <w:name w:val="Emphasis"/>
    <w:basedOn w:val="Carpredefinitoparagrafo"/>
    <w:uiPriority w:val="20"/>
    <w:qFormat/>
    <w:rsid w:val="00B81D70"/>
    <w:rPr>
      <w:i/>
      <w:iCs/>
    </w:rPr>
  </w:style>
  <w:style w:type="paragraph" w:customStyle="1" w:styleId="has-medium-font-size">
    <w:name w:val="has-medium-font-size"/>
    <w:basedOn w:val="Normale"/>
    <w:rsid w:val="0067565F"/>
    <w:pPr>
      <w:spacing w:before="100" w:beforeAutospacing="1" w:after="100" w:afterAutospacing="1"/>
    </w:p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D30FF"/>
    <w:rPr>
      <w:rFonts w:asciiTheme="majorHAnsi" w:eastAsiaTheme="majorEastAsia" w:hAnsiTheme="majorHAnsi" w:cstheme="majorBidi"/>
      <w:color w:val="243F60" w:themeColor="accent1" w:themeShade="7F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06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6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2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7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0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7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6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39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5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2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5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0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9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3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1720E3-71D2-E14A-A022-5AC81A050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13</Pages>
  <Words>879</Words>
  <Characters>5016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Florentia</Company>
  <LinksUpToDate>false</LinksUpToDate>
  <CharactersWithSpaces>5884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Riffaldi</dc:creator>
  <cp:keywords/>
  <cp:lastModifiedBy>Microsoft Office User</cp:lastModifiedBy>
  <cp:revision>129</cp:revision>
  <dcterms:created xsi:type="dcterms:W3CDTF">2015-01-26T12:59:00Z</dcterms:created>
  <dcterms:modified xsi:type="dcterms:W3CDTF">2021-04-22T11:58:00Z</dcterms:modified>
</cp:coreProperties>
</file>